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1839" w:rsidRPr="00B2612B" w:rsidRDefault="00B2612B" w:rsidP="00B2612B">
      <w:pPr>
        <w:spacing w:line="360" w:lineRule="auto"/>
        <w:jc w:val="right"/>
        <w:rPr>
          <w:rFonts w:ascii="Times New Roman" w:hAnsi="Times New Roman" w:cs="Times New Roman"/>
          <w:i/>
        </w:rPr>
      </w:pPr>
      <w:r>
        <w:rPr>
          <w:rFonts w:ascii="Times New Roman" w:hAnsi="Times New Roman" w:cs="Times New Roman"/>
          <w:i/>
        </w:rPr>
        <w:t>Приложение № 3</w:t>
      </w:r>
      <w:bookmarkStart w:id="0" w:name="_GoBack"/>
      <w:bookmarkEnd w:id="0"/>
    </w:p>
    <w:p w:rsidR="00F31839" w:rsidRDefault="00F31839" w:rsidP="00F31839">
      <w:pPr>
        <w:spacing w:line="360" w:lineRule="auto"/>
        <w:rPr>
          <w:rFonts w:ascii="Times New Roman" w:hAnsi="Times New Roman" w:cs="Times New Roman"/>
          <w:lang w:val="en-US"/>
        </w:rPr>
      </w:pPr>
    </w:p>
    <w:p w:rsidR="00F31839" w:rsidRDefault="00F31839" w:rsidP="00F31839">
      <w:pPr>
        <w:spacing w:line="360" w:lineRule="auto"/>
        <w:rPr>
          <w:rFonts w:ascii="Times New Roman" w:hAnsi="Times New Roman" w:cs="Times New Roman"/>
          <w:lang w:val="en-US"/>
        </w:rPr>
      </w:pPr>
    </w:p>
    <w:p w:rsidR="00F31839" w:rsidRPr="0025289E" w:rsidRDefault="00F31839" w:rsidP="00F31839">
      <w:pPr>
        <w:spacing w:line="360" w:lineRule="auto"/>
        <w:rPr>
          <w:rFonts w:ascii="Times New Roman" w:hAnsi="Times New Roman" w:cs="Times New Roman"/>
          <w:lang w:val="en-US"/>
        </w:rPr>
      </w:pPr>
    </w:p>
    <w:p w:rsidR="00F31839" w:rsidRPr="00DE5376" w:rsidRDefault="00F31839" w:rsidP="00F31839">
      <w:pPr>
        <w:spacing w:line="360" w:lineRule="auto"/>
        <w:rPr>
          <w:rFonts w:ascii="Times New Roman" w:hAnsi="Times New Roman" w:cs="Times New Roman"/>
        </w:rPr>
      </w:pPr>
    </w:p>
    <w:p w:rsidR="00F31839" w:rsidRPr="00DE5376" w:rsidRDefault="00F31839" w:rsidP="00F31839">
      <w:pPr>
        <w:spacing w:line="360" w:lineRule="auto"/>
        <w:rPr>
          <w:rFonts w:ascii="Times New Roman" w:hAnsi="Times New Roman" w:cs="Times New Roman"/>
        </w:rPr>
      </w:pPr>
    </w:p>
    <w:p w:rsidR="00F31839" w:rsidRPr="00DE5376" w:rsidRDefault="00F31839" w:rsidP="00F31839">
      <w:pPr>
        <w:tabs>
          <w:tab w:val="left" w:pos="540"/>
        </w:tabs>
        <w:spacing w:line="360" w:lineRule="auto"/>
        <w:ind w:right="181"/>
        <w:rPr>
          <w:rFonts w:ascii="Times New Roman" w:hAnsi="Times New Roman" w:cs="Times New Roman"/>
          <w:b/>
          <w:caps/>
        </w:rPr>
      </w:pPr>
      <w:r w:rsidRPr="00DE5376">
        <w:rPr>
          <w:rFonts w:ascii="Times New Roman" w:hAnsi="Times New Roman" w:cs="Times New Roman"/>
          <w:b/>
          <w:caps/>
        </w:rPr>
        <w:t xml:space="preserve">                                             программный документ </w:t>
      </w:r>
    </w:p>
    <w:p w:rsidR="00F31839" w:rsidRPr="00DE5376" w:rsidRDefault="00F31839" w:rsidP="00F31839">
      <w:pPr>
        <w:tabs>
          <w:tab w:val="left" w:pos="540"/>
        </w:tabs>
        <w:spacing w:line="360" w:lineRule="auto"/>
        <w:ind w:right="181"/>
        <w:jc w:val="center"/>
        <w:rPr>
          <w:rFonts w:ascii="Times New Roman" w:hAnsi="Times New Roman" w:cs="Times New Roman"/>
          <w:b/>
          <w:caps/>
        </w:rPr>
      </w:pPr>
    </w:p>
    <w:p w:rsidR="00F31839" w:rsidRPr="00DE5376" w:rsidRDefault="00F31839" w:rsidP="00F31839">
      <w:pPr>
        <w:tabs>
          <w:tab w:val="left" w:pos="540"/>
        </w:tabs>
        <w:spacing w:line="360" w:lineRule="auto"/>
        <w:ind w:left="540" w:right="181" w:hanging="540"/>
        <w:jc w:val="center"/>
        <w:rPr>
          <w:rFonts w:ascii="Times New Roman" w:hAnsi="Times New Roman" w:cs="Times New Roman"/>
          <w:b/>
          <w:caps/>
        </w:rPr>
      </w:pPr>
      <w:r w:rsidRPr="00DE5376">
        <w:rPr>
          <w:rFonts w:ascii="Times New Roman" w:hAnsi="Times New Roman" w:cs="Times New Roman"/>
          <w:b/>
          <w:caps/>
        </w:rPr>
        <w:t xml:space="preserve">«Программа комплексного развития систем коммунальной инфраструктуры </w:t>
      </w:r>
      <w:r>
        <w:rPr>
          <w:rFonts w:ascii="Times New Roman" w:hAnsi="Times New Roman" w:cs="Times New Roman"/>
          <w:b/>
          <w:caps/>
        </w:rPr>
        <w:t>ГОРОДСКОГО</w:t>
      </w:r>
      <w:r w:rsidRPr="00DE5376">
        <w:rPr>
          <w:rFonts w:ascii="Times New Roman" w:hAnsi="Times New Roman" w:cs="Times New Roman"/>
          <w:b/>
          <w:caps/>
        </w:rPr>
        <w:t xml:space="preserve"> поселения </w:t>
      </w:r>
      <w:r>
        <w:rPr>
          <w:rFonts w:ascii="Times New Roman" w:hAnsi="Times New Roman" w:cs="Times New Roman"/>
          <w:b/>
          <w:caps/>
        </w:rPr>
        <w:t>ИГРиМ</w:t>
      </w:r>
      <w:r w:rsidRPr="00DE5376">
        <w:rPr>
          <w:rFonts w:ascii="Times New Roman" w:hAnsi="Times New Roman" w:cs="Times New Roman"/>
          <w:b/>
          <w:caps/>
        </w:rPr>
        <w:t xml:space="preserve"> березовского района ханты-мансийского автономного округа-югра на период до 2027 года»</w:t>
      </w:r>
    </w:p>
    <w:p w:rsidR="00F31839" w:rsidRPr="00DE5376" w:rsidRDefault="00625D32" w:rsidP="00F31839">
      <w:pPr>
        <w:spacing w:line="360" w:lineRule="auto"/>
        <w:jc w:val="center"/>
        <w:rPr>
          <w:rFonts w:ascii="Times New Roman" w:hAnsi="Times New Roman" w:cs="Times New Roman"/>
          <w:b/>
        </w:rPr>
      </w:pPr>
      <w:r>
        <w:rPr>
          <w:rFonts w:ascii="Times New Roman" w:hAnsi="Times New Roman" w:cs="Times New Roman"/>
          <w:b/>
        </w:rPr>
        <w:t>(</w:t>
      </w:r>
      <w:r w:rsidR="00F31839">
        <w:rPr>
          <w:rFonts w:ascii="Times New Roman" w:hAnsi="Times New Roman" w:cs="Times New Roman"/>
          <w:b/>
        </w:rPr>
        <w:t>часть вторая</w:t>
      </w:r>
      <w:r>
        <w:rPr>
          <w:rFonts w:ascii="Times New Roman" w:hAnsi="Times New Roman" w:cs="Times New Roman"/>
          <w:b/>
        </w:rPr>
        <w:t>)</w:t>
      </w:r>
    </w:p>
    <w:p w:rsidR="00F31839" w:rsidRPr="00DE5376" w:rsidRDefault="00F31839" w:rsidP="00F31839">
      <w:pPr>
        <w:spacing w:line="360" w:lineRule="auto"/>
        <w:outlineLvl w:val="0"/>
        <w:rPr>
          <w:rFonts w:ascii="Times New Roman" w:hAnsi="Times New Roman" w:cs="Times New Roman"/>
          <w:b/>
        </w:rPr>
      </w:pPr>
      <w:bookmarkStart w:id="1" w:name="_Toc325313458"/>
      <w:bookmarkStart w:id="2" w:name="_Toc325315459"/>
      <w:bookmarkStart w:id="3" w:name="_Toc325342130"/>
      <w:bookmarkStart w:id="4" w:name="_Toc326161182"/>
      <w:bookmarkStart w:id="5" w:name="_Toc326191026"/>
      <w:bookmarkStart w:id="6" w:name="_Toc326224657"/>
    </w:p>
    <w:p w:rsidR="00F31839" w:rsidRPr="00DE5376" w:rsidRDefault="00F31839" w:rsidP="00F31839">
      <w:pPr>
        <w:spacing w:line="360" w:lineRule="auto"/>
        <w:outlineLvl w:val="0"/>
        <w:rPr>
          <w:rFonts w:ascii="Times New Roman" w:hAnsi="Times New Roman" w:cs="Times New Roman"/>
          <w:b/>
        </w:rPr>
      </w:pPr>
    </w:p>
    <w:p w:rsidR="00F31839" w:rsidRPr="00DE5376" w:rsidRDefault="00F31839" w:rsidP="00F31839">
      <w:pPr>
        <w:spacing w:line="360" w:lineRule="auto"/>
        <w:outlineLvl w:val="0"/>
        <w:rPr>
          <w:rFonts w:ascii="Times New Roman" w:hAnsi="Times New Roman" w:cs="Times New Roman"/>
          <w:b/>
        </w:rPr>
      </w:pPr>
    </w:p>
    <w:p w:rsidR="00F31839" w:rsidRPr="00DE5376" w:rsidRDefault="00F31839" w:rsidP="00F31839">
      <w:pPr>
        <w:spacing w:line="360" w:lineRule="auto"/>
        <w:ind w:left="5387"/>
        <w:rPr>
          <w:rFonts w:ascii="Times New Roman" w:hAnsi="Times New Roman" w:cs="Times New Roman"/>
          <w:b/>
        </w:rPr>
      </w:pPr>
      <w:bookmarkStart w:id="7" w:name="_Toc328469629"/>
      <w:bookmarkStart w:id="8" w:name="_Toc329088049"/>
      <w:bookmarkStart w:id="9" w:name="_Toc339616425"/>
      <w:bookmarkStart w:id="10" w:name="_Toc340075705"/>
      <w:bookmarkStart w:id="11" w:name="_Toc355101786"/>
      <w:r w:rsidRPr="00DE5376">
        <w:rPr>
          <w:rFonts w:ascii="Times New Roman" w:hAnsi="Times New Roman" w:cs="Times New Roman"/>
          <w:b/>
        </w:rPr>
        <w:t>Заказчик:</w:t>
      </w:r>
      <w:bookmarkEnd w:id="1"/>
      <w:bookmarkEnd w:id="2"/>
      <w:bookmarkEnd w:id="3"/>
      <w:bookmarkEnd w:id="4"/>
      <w:bookmarkEnd w:id="5"/>
      <w:bookmarkEnd w:id="6"/>
      <w:bookmarkEnd w:id="7"/>
      <w:bookmarkEnd w:id="8"/>
      <w:bookmarkEnd w:id="9"/>
      <w:bookmarkEnd w:id="10"/>
      <w:bookmarkEnd w:id="11"/>
    </w:p>
    <w:p w:rsidR="00F31839" w:rsidRPr="00DE5376" w:rsidRDefault="00F31839" w:rsidP="00F31839">
      <w:pPr>
        <w:spacing w:line="360" w:lineRule="auto"/>
        <w:ind w:left="5387"/>
        <w:rPr>
          <w:rFonts w:ascii="Times New Roman" w:hAnsi="Times New Roman" w:cs="Times New Roman"/>
          <w:sz w:val="22"/>
          <w:szCs w:val="22"/>
        </w:rPr>
      </w:pPr>
      <w:bookmarkStart w:id="12" w:name="_Toc326161183"/>
      <w:bookmarkStart w:id="13" w:name="_Toc326191027"/>
      <w:bookmarkStart w:id="14" w:name="_Toc326224658"/>
      <w:bookmarkStart w:id="15" w:name="_Toc325313459"/>
      <w:bookmarkStart w:id="16" w:name="_Toc325315460"/>
      <w:bookmarkStart w:id="17" w:name="_Toc325342131"/>
      <w:bookmarkStart w:id="18" w:name="_Toc326161185"/>
      <w:bookmarkStart w:id="19" w:name="_Toc326191029"/>
      <w:bookmarkStart w:id="20" w:name="_Toc326224660"/>
      <w:bookmarkStart w:id="21" w:name="_Toc328469632"/>
      <w:bookmarkStart w:id="22" w:name="_Toc329088052"/>
      <w:bookmarkStart w:id="23" w:name="_Toc339616428"/>
      <w:bookmarkStart w:id="24" w:name="_Toc340075708"/>
      <w:bookmarkStart w:id="25" w:name="_Toc355101789"/>
      <w:bookmarkEnd w:id="12"/>
      <w:bookmarkEnd w:id="13"/>
      <w:bookmarkEnd w:id="14"/>
      <w:r w:rsidRPr="00DE5376">
        <w:rPr>
          <w:rFonts w:ascii="Times New Roman" w:hAnsi="Times New Roman" w:cs="Times New Roman"/>
          <w:sz w:val="22"/>
          <w:szCs w:val="22"/>
        </w:rPr>
        <w:t xml:space="preserve">Администрация </w:t>
      </w:r>
      <w:r>
        <w:rPr>
          <w:rFonts w:ascii="Times New Roman" w:hAnsi="Times New Roman" w:cs="Times New Roman"/>
          <w:sz w:val="22"/>
          <w:szCs w:val="22"/>
        </w:rPr>
        <w:t>городского</w:t>
      </w:r>
      <w:r w:rsidRPr="00DE5376">
        <w:rPr>
          <w:rFonts w:ascii="Times New Roman" w:hAnsi="Times New Roman" w:cs="Times New Roman"/>
          <w:sz w:val="22"/>
          <w:szCs w:val="22"/>
        </w:rPr>
        <w:t xml:space="preserve"> поселения </w:t>
      </w:r>
      <w:proofErr w:type="spellStart"/>
      <w:r>
        <w:rPr>
          <w:rFonts w:ascii="Times New Roman" w:hAnsi="Times New Roman" w:cs="Times New Roman"/>
          <w:sz w:val="22"/>
          <w:szCs w:val="22"/>
        </w:rPr>
        <w:t>Игрим</w:t>
      </w:r>
      <w:proofErr w:type="spellEnd"/>
      <w:r w:rsidRPr="00DE5376">
        <w:rPr>
          <w:rFonts w:ascii="Times New Roman" w:hAnsi="Times New Roman" w:cs="Times New Roman"/>
          <w:sz w:val="22"/>
          <w:szCs w:val="22"/>
        </w:rPr>
        <w:t xml:space="preserve"> Березовского района </w:t>
      </w:r>
    </w:p>
    <w:p w:rsidR="00F31839" w:rsidRPr="00DE5376" w:rsidRDefault="00F31839" w:rsidP="00F31839">
      <w:pPr>
        <w:spacing w:line="360" w:lineRule="auto"/>
        <w:ind w:left="5387"/>
        <w:rPr>
          <w:rFonts w:ascii="Times New Roman" w:hAnsi="Times New Roman" w:cs="Times New Roman"/>
        </w:rPr>
      </w:pPr>
      <w:r w:rsidRPr="00DE5376">
        <w:rPr>
          <w:rFonts w:ascii="Times New Roman" w:hAnsi="Times New Roman" w:cs="Times New Roman"/>
          <w:sz w:val="22"/>
          <w:szCs w:val="22"/>
        </w:rPr>
        <w:t>Ханты - Мансийского автономного округа - Югра.</w:t>
      </w:r>
      <w:r w:rsidRPr="00DE5376">
        <w:rPr>
          <w:rFonts w:ascii="Times New Roman" w:hAnsi="Times New Roman" w:cs="Times New Roman"/>
        </w:rPr>
        <w:t xml:space="preserve"> </w:t>
      </w:r>
    </w:p>
    <w:p w:rsidR="00F31839" w:rsidRPr="00DE5376" w:rsidRDefault="00F31839" w:rsidP="00F31839">
      <w:pPr>
        <w:spacing w:line="360" w:lineRule="auto"/>
        <w:ind w:left="5387"/>
        <w:rPr>
          <w:rFonts w:ascii="Times New Roman" w:hAnsi="Times New Roman" w:cs="Times New Roman"/>
          <w:b/>
        </w:rPr>
      </w:pPr>
      <w:r w:rsidRPr="00DE5376">
        <w:rPr>
          <w:rFonts w:ascii="Times New Roman" w:hAnsi="Times New Roman" w:cs="Times New Roman"/>
          <w:b/>
        </w:rPr>
        <w:t>Исполнитель:</w:t>
      </w:r>
      <w:bookmarkEnd w:id="15"/>
      <w:bookmarkEnd w:id="16"/>
      <w:bookmarkEnd w:id="17"/>
      <w:bookmarkEnd w:id="18"/>
      <w:bookmarkEnd w:id="19"/>
      <w:bookmarkEnd w:id="20"/>
      <w:bookmarkEnd w:id="21"/>
      <w:bookmarkEnd w:id="22"/>
      <w:bookmarkEnd w:id="23"/>
      <w:bookmarkEnd w:id="24"/>
      <w:bookmarkEnd w:id="25"/>
    </w:p>
    <w:p w:rsidR="00F31839" w:rsidRPr="00DE5376" w:rsidRDefault="00F31839" w:rsidP="00F31839">
      <w:pPr>
        <w:spacing w:line="360" w:lineRule="auto"/>
        <w:ind w:left="5387"/>
        <w:rPr>
          <w:rFonts w:ascii="Times New Roman" w:hAnsi="Times New Roman" w:cs="Times New Roman"/>
        </w:rPr>
      </w:pPr>
      <w:bookmarkStart w:id="26" w:name="_Toc326161186"/>
      <w:bookmarkStart w:id="27" w:name="_Toc326191030"/>
      <w:bookmarkStart w:id="28" w:name="_Toc326224661"/>
      <w:bookmarkStart w:id="29" w:name="_Toc328469633"/>
      <w:bookmarkStart w:id="30" w:name="_Toc329088053"/>
      <w:bookmarkStart w:id="31" w:name="_Toc339616429"/>
      <w:bookmarkStart w:id="32" w:name="_Toc340075709"/>
      <w:bookmarkStart w:id="33" w:name="_Toc355101790"/>
      <w:r w:rsidRPr="00DE5376">
        <w:rPr>
          <w:rFonts w:ascii="Times New Roman" w:hAnsi="Times New Roman" w:cs="Times New Roman"/>
        </w:rPr>
        <w:t>ООО «Норматив»</w:t>
      </w:r>
      <w:bookmarkEnd w:id="26"/>
      <w:bookmarkEnd w:id="27"/>
      <w:bookmarkEnd w:id="28"/>
      <w:bookmarkEnd w:id="29"/>
      <w:bookmarkEnd w:id="30"/>
      <w:bookmarkEnd w:id="31"/>
      <w:bookmarkEnd w:id="32"/>
      <w:bookmarkEnd w:id="33"/>
    </w:p>
    <w:p w:rsidR="00F31839" w:rsidRDefault="00F31839" w:rsidP="00F31839">
      <w:pPr>
        <w:spacing w:line="360" w:lineRule="auto"/>
        <w:ind w:left="5387"/>
        <w:rPr>
          <w:rFonts w:ascii="Times New Roman" w:hAnsi="Times New Roman" w:cs="Times New Roman"/>
          <w:sz w:val="22"/>
          <w:szCs w:val="22"/>
        </w:rPr>
      </w:pPr>
      <w:bookmarkStart w:id="34" w:name="_Toc326161187"/>
      <w:bookmarkStart w:id="35" w:name="_Toc326191031"/>
      <w:bookmarkStart w:id="36" w:name="_Toc326224662"/>
      <w:bookmarkStart w:id="37" w:name="_Toc328469634"/>
      <w:bookmarkStart w:id="38" w:name="_Toc329088054"/>
      <w:bookmarkStart w:id="39" w:name="_Toc339616430"/>
      <w:bookmarkStart w:id="40" w:name="_Toc340075710"/>
      <w:bookmarkStart w:id="41" w:name="_Toc355101791"/>
      <w:r w:rsidRPr="00DE5376">
        <w:rPr>
          <w:rFonts w:ascii="Times New Roman" w:hAnsi="Times New Roman" w:cs="Times New Roman"/>
          <w:b/>
        </w:rPr>
        <w:t>Основание:</w:t>
      </w:r>
      <w:bookmarkEnd w:id="34"/>
      <w:bookmarkEnd w:id="35"/>
      <w:bookmarkEnd w:id="36"/>
      <w:bookmarkEnd w:id="37"/>
      <w:bookmarkEnd w:id="38"/>
      <w:bookmarkEnd w:id="39"/>
      <w:bookmarkEnd w:id="40"/>
      <w:bookmarkEnd w:id="41"/>
      <w:r w:rsidRPr="00DE5376">
        <w:rPr>
          <w:rFonts w:ascii="Times New Roman" w:hAnsi="Times New Roman" w:cs="Times New Roman"/>
          <w:b/>
        </w:rPr>
        <w:t xml:space="preserve"> </w:t>
      </w:r>
      <w:r w:rsidRPr="00DE5376">
        <w:rPr>
          <w:rFonts w:ascii="Times New Roman" w:hAnsi="Times New Roman" w:cs="Times New Roman"/>
          <w:sz w:val="22"/>
          <w:szCs w:val="22"/>
        </w:rPr>
        <w:t>Договор № ПКРСКИ-</w:t>
      </w:r>
    </w:p>
    <w:p w:rsidR="00F31839" w:rsidRPr="00DE5376" w:rsidRDefault="00F31839" w:rsidP="00F31839">
      <w:pPr>
        <w:spacing w:line="360" w:lineRule="auto"/>
        <w:ind w:left="5387"/>
        <w:rPr>
          <w:rFonts w:ascii="Times New Roman" w:hAnsi="Times New Roman" w:cs="Times New Roman"/>
        </w:rPr>
      </w:pPr>
      <w:r w:rsidRPr="00DE5376">
        <w:rPr>
          <w:rFonts w:ascii="Times New Roman" w:hAnsi="Times New Roman" w:cs="Times New Roman"/>
          <w:sz w:val="22"/>
          <w:szCs w:val="22"/>
        </w:rPr>
        <w:t xml:space="preserve"> от 2015г.</w:t>
      </w:r>
    </w:p>
    <w:p w:rsidR="00F31839" w:rsidRPr="00DE5376" w:rsidRDefault="00F31839" w:rsidP="00F31839">
      <w:pPr>
        <w:spacing w:line="360" w:lineRule="auto"/>
        <w:ind w:left="5387"/>
        <w:rPr>
          <w:rFonts w:ascii="Times New Roman" w:hAnsi="Times New Roman" w:cs="Times New Roman"/>
        </w:rPr>
      </w:pPr>
      <w:bookmarkStart w:id="42" w:name="_Toc326161189"/>
      <w:bookmarkStart w:id="43" w:name="_Toc326191033"/>
      <w:bookmarkStart w:id="44" w:name="_Toc326224664"/>
      <w:bookmarkStart w:id="45" w:name="_Toc328469636"/>
      <w:bookmarkStart w:id="46" w:name="_Toc329088056"/>
      <w:bookmarkStart w:id="47" w:name="_Toc339616432"/>
      <w:bookmarkStart w:id="48" w:name="_Toc340075712"/>
      <w:bookmarkStart w:id="49" w:name="_Toc355101792"/>
      <w:r w:rsidRPr="00DE5376">
        <w:rPr>
          <w:rFonts w:ascii="Times New Roman" w:hAnsi="Times New Roman" w:cs="Times New Roman"/>
        </w:rPr>
        <w:t>Представитель исполнителя:</w:t>
      </w:r>
      <w:bookmarkEnd w:id="42"/>
      <w:bookmarkEnd w:id="43"/>
      <w:bookmarkEnd w:id="44"/>
      <w:bookmarkEnd w:id="45"/>
      <w:bookmarkEnd w:id="46"/>
      <w:bookmarkEnd w:id="47"/>
      <w:bookmarkEnd w:id="48"/>
      <w:bookmarkEnd w:id="49"/>
    </w:p>
    <w:p w:rsidR="00F31839" w:rsidRPr="00DE5376" w:rsidRDefault="00F31839" w:rsidP="00F31839">
      <w:pPr>
        <w:spacing w:line="360" w:lineRule="auto"/>
        <w:ind w:left="5387"/>
        <w:rPr>
          <w:rFonts w:ascii="Times New Roman" w:hAnsi="Times New Roman" w:cs="Times New Roman"/>
        </w:rPr>
      </w:pPr>
      <w:bookmarkStart w:id="50" w:name="_Toc326161190"/>
      <w:bookmarkStart w:id="51" w:name="_Toc326191034"/>
      <w:bookmarkStart w:id="52" w:name="_Toc326224665"/>
      <w:bookmarkStart w:id="53" w:name="_Toc328469637"/>
      <w:bookmarkStart w:id="54" w:name="_Toc329088057"/>
      <w:bookmarkStart w:id="55" w:name="_Toc339616433"/>
      <w:bookmarkStart w:id="56" w:name="_Toc340075713"/>
      <w:bookmarkStart w:id="57" w:name="_Toc355101793"/>
      <w:r w:rsidRPr="00DE5376">
        <w:rPr>
          <w:rFonts w:ascii="Times New Roman" w:hAnsi="Times New Roman" w:cs="Times New Roman"/>
        </w:rPr>
        <w:t>_________________</w:t>
      </w:r>
      <w:bookmarkEnd w:id="50"/>
      <w:bookmarkEnd w:id="51"/>
      <w:bookmarkEnd w:id="52"/>
      <w:bookmarkEnd w:id="53"/>
      <w:bookmarkEnd w:id="54"/>
      <w:bookmarkEnd w:id="55"/>
      <w:bookmarkEnd w:id="56"/>
      <w:bookmarkEnd w:id="57"/>
    </w:p>
    <w:p w:rsidR="00F31839" w:rsidRPr="00DE5376" w:rsidRDefault="00F31839" w:rsidP="00F31839">
      <w:pPr>
        <w:spacing w:line="360" w:lineRule="auto"/>
        <w:ind w:left="5387"/>
        <w:rPr>
          <w:rFonts w:ascii="Times New Roman" w:hAnsi="Times New Roman" w:cs="Times New Roman"/>
        </w:rPr>
      </w:pPr>
    </w:p>
    <w:p w:rsidR="00F31839" w:rsidRPr="00DE5376" w:rsidRDefault="00F31839" w:rsidP="00F31839">
      <w:pPr>
        <w:spacing w:line="360" w:lineRule="auto"/>
        <w:ind w:left="5387"/>
        <w:rPr>
          <w:rFonts w:ascii="Times New Roman" w:hAnsi="Times New Roman" w:cs="Times New Roman"/>
        </w:rPr>
      </w:pPr>
      <w:bookmarkStart w:id="58" w:name="_Toc326161191"/>
      <w:bookmarkStart w:id="59" w:name="_Toc326191035"/>
      <w:bookmarkStart w:id="60" w:name="_Toc326224666"/>
      <w:bookmarkStart w:id="61" w:name="_Toc328469638"/>
      <w:bookmarkStart w:id="62" w:name="_Toc329088058"/>
      <w:bookmarkStart w:id="63" w:name="_Toc339616434"/>
      <w:bookmarkStart w:id="64" w:name="_Toc340075714"/>
      <w:r w:rsidRPr="00DE5376">
        <w:rPr>
          <w:rFonts w:ascii="Times New Roman" w:hAnsi="Times New Roman" w:cs="Times New Roman"/>
        </w:rPr>
        <w:t>М.П.</w:t>
      </w:r>
      <w:bookmarkEnd w:id="58"/>
      <w:bookmarkEnd w:id="59"/>
      <w:bookmarkEnd w:id="60"/>
      <w:bookmarkEnd w:id="61"/>
      <w:bookmarkEnd w:id="62"/>
      <w:bookmarkEnd w:id="63"/>
      <w:bookmarkEnd w:id="64"/>
    </w:p>
    <w:p w:rsidR="00F31839" w:rsidRPr="00DE5376" w:rsidRDefault="00F31839" w:rsidP="00F31839">
      <w:pPr>
        <w:spacing w:line="360" w:lineRule="auto"/>
        <w:ind w:left="5387"/>
        <w:rPr>
          <w:rFonts w:ascii="Times New Roman" w:hAnsi="Times New Roman" w:cs="Times New Roman"/>
          <w:b/>
        </w:rPr>
      </w:pPr>
    </w:p>
    <w:p w:rsidR="00F31839" w:rsidRPr="00DE5376" w:rsidRDefault="00F31839" w:rsidP="00F31839">
      <w:pPr>
        <w:spacing w:line="360" w:lineRule="auto"/>
        <w:outlineLvl w:val="0"/>
        <w:rPr>
          <w:rFonts w:ascii="Times New Roman" w:hAnsi="Times New Roman" w:cs="Times New Roman"/>
          <w:b/>
        </w:rPr>
      </w:pPr>
    </w:p>
    <w:p w:rsidR="00F31839" w:rsidRPr="00DE5376" w:rsidRDefault="00F31839" w:rsidP="00F31839">
      <w:pPr>
        <w:spacing w:line="360" w:lineRule="auto"/>
        <w:jc w:val="center"/>
        <w:outlineLvl w:val="0"/>
        <w:rPr>
          <w:rFonts w:ascii="Times New Roman" w:hAnsi="Times New Roman" w:cs="Times New Roman"/>
          <w:b/>
        </w:rPr>
      </w:pPr>
    </w:p>
    <w:p w:rsidR="00F31839" w:rsidRPr="00DE5376" w:rsidRDefault="00F31839" w:rsidP="00F31839">
      <w:pPr>
        <w:spacing w:line="360" w:lineRule="auto"/>
        <w:jc w:val="center"/>
        <w:outlineLvl w:val="0"/>
        <w:rPr>
          <w:rFonts w:ascii="Times New Roman" w:hAnsi="Times New Roman" w:cs="Times New Roman"/>
          <w:b/>
        </w:rPr>
      </w:pPr>
    </w:p>
    <w:p w:rsidR="00F31839" w:rsidRPr="00DE5376" w:rsidRDefault="00F31839" w:rsidP="00F31839">
      <w:pPr>
        <w:autoSpaceDE w:val="0"/>
        <w:autoSpaceDN w:val="0"/>
        <w:adjustRightInd w:val="0"/>
        <w:spacing w:line="360" w:lineRule="auto"/>
        <w:ind w:right="-1"/>
        <w:jc w:val="center"/>
        <w:rPr>
          <w:rFonts w:ascii="Times New Roman" w:hAnsi="Times New Roman" w:cs="Times New Roman"/>
          <w:sz w:val="26"/>
          <w:szCs w:val="26"/>
        </w:rPr>
      </w:pPr>
      <w:proofErr w:type="spellStart"/>
      <w:r>
        <w:rPr>
          <w:rFonts w:ascii="Times New Roman" w:hAnsi="Times New Roman" w:cs="Times New Roman"/>
          <w:sz w:val="26"/>
          <w:szCs w:val="26"/>
        </w:rPr>
        <w:t>Игрим</w:t>
      </w:r>
      <w:proofErr w:type="spellEnd"/>
      <w:r w:rsidRPr="00DE5376">
        <w:rPr>
          <w:rFonts w:ascii="Times New Roman" w:hAnsi="Times New Roman" w:cs="Times New Roman"/>
          <w:sz w:val="26"/>
          <w:szCs w:val="26"/>
        </w:rPr>
        <w:t xml:space="preserve"> </w:t>
      </w:r>
    </w:p>
    <w:p w:rsidR="00F31839" w:rsidRPr="00D70816" w:rsidRDefault="00F31839" w:rsidP="00F31839">
      <w:pPr>
        <w:jc w:val="center"/>
      </w:pPr>
      <w:r w:rsidRPr="00DE5376">
        <w:rPr>
          <w:rFonts w:ascii="Times New Roman" w:hAnsi="Times New Roman" w:cs="Times New Roman"/>
          <w:sz w:val="26"/>
          <w:szCs w:val="26"/>
        </w:rPr>
        <w:t>201</w:t>
      </w:r>
      <w:r>
        <w:rPr>
          <w:rFonts w:ascii="Times New Roman" w:hAnsi="Times New Roman" w:cs="Times New Roman"/>
          <w:sz w:val="26"/>
          <w:szCs w:val="26"/>
        </w:rPr>
        <w:t>6</w:t>
      </w:r>
      <w:r w:rsidRPr="00DE5376">
        <w:rPr>
          <w:rFonts w:ascii="Times New Roman" w:hAnsi="Times New Roman" w:cs="Times New Roman"/>
          <w:sz w:val="26"/>
          <w:szCs w:val="26"/>
        </w:rPr>
        <w:t xml:space="preserve"> г.</w:t>
      </w:r>
      <w:r>
        <w:br w:type="page"/>
      </w:r>
    </w:p>
    <w:sdt>
      <w:sdtPr>
        <w:rPr>
          <w:rFonts w:ascii="Angsana New" w:eastAsia="Times New Roman" w:hAnsi="Angsana New" w:cs="Angsana New"/>
          <w:b w:val="0"/>
          <w:bCs w:val="0"/>
          <w:color w:val="auto"/>
          <w:sz w:val="24"/>
          <w:szCs w:val="24"/>
          <w:lang w:eastAsia="ru-RU"/>
        </w:rPr>
        <w:id w:val="240386574"/>
        <w:docPartObj>
          <w:docPartGallery w:val="Table of Contents"/>
          <w:docPartUnique/>
        </w:docPartObj>
      </w:sdtPr>
      <w:sdtEndPr/>
      <w:sdtContent>
        <w:p w:rsidR="00F31839" w:rsidRDefault="00F31839">
          <w:pPr>
            <w:pStyle w:val="a3"/>
          </w:pPr>
          <w:r>
            <w:t>Оглавление</w:t>
          </w:r>
        </w:p>
        <w:p w:rsidR="00F31839" w:rsidRPr="00F31839" w:rsidRDefault="00F31839" w:rsidP="00F31839">
          <w:pPr>
            <w:rPr>
              <w:rFonts w:asciiTheme="minorHAnsi" w:hAnsiTheme="minorHAnsi"/>
              <w:lang w:eastAsia="en-US"/>
            </w:rPr>
          </w:pPr>
        </w:p>
        <w:p w:rsidR="0053480E" w:rsidRDefault="000A0E69">
          <w:pPr>
            <w:pStyle w:val="11"/>
            <w:tabs>
              <w:tab w:val="right" w:leader="dot" w:pos="9345"/>
            </w:tabs>
            <w:rPr>
              <w:rFonts w:asciiTheme="minorHAnsi" w:eastAsiaTheme="minorEastAsia" w:hAnsiTheme="minorHAnsi" w:cstheme="minorBidi"/>
              <w:noProof/>
              <w:sz w:val="22"/>
              <w:szCs w:val="22"/>
            </w:rPr>
          </w:pPr>
          <w:r>
            <w:fldChar w:fldCharType="begin"/>
          </w:r>
          <w:r w:rsidR="00F31839">
            <w:instrText xml:space="preserve"> TOC \o "1-3" \h \z \u </w:instrText>
          </w:r>
          <w:r>
            <w:fldChar w:fldCharType="separate"/>
          </w:r>
          <w:hyperlink w:anchor="_Toc456610385" w:history="1">
            <w:r w:rsidR="0053480E" w:rsidRPr="003A524D">
              <w:rPr>
                <w:rStyle w:val="a6"/>
                <w:noProof/>
              </w:rPr>
              <w:t xml:space="preserve">1. </w:t>
            </w:r>
            <w:r w:rsidR="0053480E" w:rsidRPr="003A524D">
              <w:rPr>
                <w:rStyle w:val="a6"/>
                <w:rFonts w:ascii="Times New Roman" w:hAnsi="Times New Roman" w:cs="Times New Roman"/>
                <w:noProof/>
              </w:rPr>
              <w:t>Программа</w:t>
            </w:r>
            <w:r w:rsidR="0053480E" w:rsidRPr="003A524D">
              <w:rPr>
                <w:rStyle w:val="a6"/>
                <w:noProof/>
              </w:rPr>
              <w:t xml:space="preserve"> </w:t>
            </w:r>
            <w:r w:rsidR="0053480E" w:rsidRPr="003A524D">
              <w:rPr>
                <w:rStyle w:val="a6"/>
                <w:rFonts w:ascii="Times New Roman" w:hAnsi="Times New Roman" w:cs="Times New Roman"/>
                <w:noProof/>
              </w:rPr>
              <w:t>инвестиционных</w:t>
            </w:r>
            <w:r w:rsidR="0053480E" w:rsidRPr="003A524D">
              <w:rPr>
                <w:rStyle w:val="a6"/>
                <w:noProof/>
              </w:rPr>
              <w:t xml:space="preserve"> </w:t>
            </w:r>
            <w:r w:rsidR="0053480E" w:rsidRPr="003A524D">
              <w:rPr>
                <w:rStyle w:val="a6"/>
                <w:rFonts w:ascii="Times New Roman" w:hAnsi="Times New Roman" w:cs="Times New Roman"/>
                <w:noProof/>
              </w:rPr>
              <w:t>проектов</w:t>
            </w:r>
            <w:r w:rsidR="0053480E" w:rsidRPr="003A524D">
              <w:rPr>
                <w:rStyle w:val="a6"/>
                <w:noProof/>
              </w:rPr>
              <w:t xml:space="preserve">, </w:t>
            </w:r>
            <w:r w:rsidR="0053480E" w:rsidRPr="003A524D">
              <w:rPr>
                <w:rStyle w:val="a6"/>
                <w:rFonts w:ascii="Times New Roman" w:hAnsi="Times New Roman" w:cs="Times New Roman"/>
                <w:noProof/>
              </w:rPr>
              <w:t>обеспечивающих</w:t>
            </w:r>
            <w:r w:rsidR="0053480E" w:rsidRPr="003A524D">
              <w:rPr>
                <w:rStyle w:val="a6"/>
                <w:noProof/>
              </w:rPr>
              <w:t xml:space="preserve"> </w:t>
            </w:r>
            <w:r w:rsidR="0053480E" w:rsidRPr="003A524D">
              <w:rPr>
                <w:rStyle w:val="a6"/>
                <w:rFonts w:ascii="Times New Roman" w:hAnsi="Times New Roman" w:cs="Times New Roman"/>
                <w:noProof/>
              </w:rPr>
              <w:t>достижение</w:t>
            </w:r>
            <w:r w:rsidR="0053480E" w:rsidRPr="003A524D">
              <w:rPr>
                <w:rStyle w:val="a6"/>
                <w:noProof/>
              </w:rPr>
              <w:t xml:space="preserve"> </w:t>
            </w:r>
            <w:r w:rsidR="0053480E" w:rsidRPr="003A524D">
              <w:rPr>
                <w:rStyle w:val="a6"/>
                <w:rFonts w:ascii="Times New Roman" w:hAnsi="Times New Roman" w:cs="Times New Roman"/>
                <w:noProof/>
              </w:rPr>
              <w:t>целевых</w:t>
            </w:r>
            <w:r w:rsidR="0053480E" w:rsidRPr="003A524D">
              <w:rPr>
                <w:rStyle w:val="a6"/>
                <w:noProof/>
              </w:rPr>
              <w:t xml:space="preserve"> </w:t>
            </w:r>
            <w:r w:rsidR="0053480E" w:rsidRPr="003A524D">
              <w:rPr>
                <w:rStyle w:val="a6"/>
                <w:rFonts w:ascii="Times New Roman" w:hAnsi="Times New Roman" w:cs="Times New Roman"/>
                <w:noProof/>
              </w:rPr>
              <w:t>показателей</w:t>
            </w:r>
            <w:r w:rsidR="0053480E" w:rsidRPr="003A524D">
              <w:rPr>
                <w:rStyle w:val="a6"/>
                <w:noProof/>
              </w:rPr>
              <w:t>.</w:t>
            </w:r>
            <w:r w:rsidR="0053480E">
              <w:rPr>
                <w:noProof/>
                <w:webHidden/>
              </w:rPr>
              <w:tab/>
            </w:r>
            <w:r w:rsidR="0053480E">
              <w:rPr>
                <w:noProof/>
                <w:webHidden/>
              </w:rPr>
              <w:fldChar w:fldCharType="begin"/>
            </w:r>
            <w:r w:rsidR="0053480E">
              <w:rPr>
                <w:noProof/>
                <w:webHidden/>
              </w:rPr>
              <w:instrText xml:space="preserve"> PAGEREF _Toc456610385 \h </w:instrText>
            </w:r>
            <w:r w:rsidR="0053480E">
              <w:rPr>
                <w:noProof/>
                <w:webHidden/>
              </w:rPr>
            </w:r>
            <w:r w:rsidR="0053480E">
              <w:rPr>
                <w:noProof/>
                <w:webHidden/>
              </w:rPr>
              <w:fldChar w:fldCharType="separate"/>
            </w:r>
            <w:r w:rsidR="0053480E">
              <w:rPr>
                <w:noProof/>
                <w:webHidden/>
              </w:rPr>
              <w:t>3</w:t>
            </w:r>
            <w:r w:rsidR="0053480E">
              <w:rPr>
                <w:noProof/>
                <w:webHidden/>
              </w:rPr>
              <w:fldChar w:fldCharType="end"/>
            </w:r>
          </w:hyperlink>
        </w:p>
        <w:p w:rsidR="0053480E" w:rsidRDefault="001F7AA8">
          <w:pPr>
            <w:pStyle w:val="23"/>
            <w:tabs>
              <w:tab w:val="right" w:leader="dot" w:pos="9345"/>
            </w:tabs>
            <w:rPr>
              <w:rFonts w:asciiTheme="minorHAnsi" w:eastAsiaTheme="minorEastAsia" w:hAnsiTheme="minorHAnsi" w:cstheme="minorBidi"/>
              <w:noProof/>
              <w:sz w:val="22"/>
              <w:szCs w:val="22"/>
            </w:rPr>
          </w:pPr>
          <w:hyperlink w:anchor="_Toc456610386" w:history="1">
            <w:r w:rsidR="0053480E" w:rsidRPr="003A524D">
              <w:rPr>
                <w:rStyle w:val="a6"/>
                <w:noProof/>
              </w:rPr>
              <w:t xml:space="preserve">1.1. </w:t>
            </w:r>
            <w:r w:rsidR="0053480E" w:rsidRPr="003A524D">
              <w:rPr>
                <w:rStyle w:val="a6"/>
                <w:rFonts w:ascii="Times New Roman" w:hAnsi="Times New Roman" w:cs="Times New Roman"/>
                <w:noProof/>
              </w:rPr>
              <w:t>Программа</w:t>
            </w:r>
            <w:r w:rsidR="0053480E" w:rsidRPr="003A524D">
              <w:rPr>
                <w:rStyle w:val="a6"/>
                <w:noProof/>
              </w:rPr>
              <w:t xml:space="preserve"> </w:t>
            </w:r>
            <w:r w:rsidR="0053480E" w:rsidRPr="003A524D">
              <w:rPr>
                <w:rStyle w:val="a6"/>
                <w:rFonts w:ascii="Times New Roman" w:hAnsi="Times New Roman" w:cs="Times New Roman"/>
                <w:noProof/>
              </w:rPr>
              <w:t>инвестиционных</w:t>
            </w:r>
            <w:r w:rsidR="0053480E" w:rsidRPr="003A524D">
              <w:rPr>
                <w:rStyle w:val="a6"/>
                <w:noProof/>
              </w:rPr>
              <w:t xml:space="preserve"> </w:t>
            </w:r>
            <w:r w:rsidR="0053480E" w:rsidRPr="003A524D">
              <w:rPr>
                <w:rStyle w:val="a6"/>
                <w:rFonts w:ascii="Times New Roman" w:hAnsi="Times New Roman" w:cs="Times New Roman"/>
                <w:noProof/>
              </w:rPr>
              <w:t>проектов</w:t>
            </w:r>
            <w:r w:rsidR="0053480E" w:rsidRPr="003A524D">
              <w:rPr>
                <w:rStyle w:val="a6"/>
                <w:noProof/>
              </w:rPr>
              <w:t xml:space="preserve"> </w:t>
            </w:r>
            <w:r w:rsidR="0053480E" w:rsidRPr="003A524D">
              <w:rPr>
                <w:rStyle w:val="a6"/>
                <w:rFonts w:ascii="Times New Roman" w:hAnsi="Times New Roman" w:cs="Times New Roman"/>
                <w:noProof/>
              </w:rPr>
              <w:t>в</w:t>
            </w:r>
            <w:r w:rsidR="0053480E" w:rsidRPr="003A524D">
              <w:rPr>
                <w:rStyle w:val="a6"/>
                <w:noProof/>
              </w:rPr>
              <w:t xml:space="preserve"> </w:t>
            </w:r>
            <w:r w:rsidR="0053480E" w:rsidRPr="003A524D">
              <w:rPr>
                <w:rStyle w:val="a6"/>
                <w:rFonts w:ascii="Times New Roman" w:hAnsi="Times New Roman" w:cs="Times New Roman"/>
                <w:noProof/>
              </w:rPr>
              <w:t>теплоснабжении</w:t>
            </w:r>
            <w:r w:rsidR="0053480E" w:rsidRPr="003A524D">
              <w:rPr>
                <w:rStyle w:val="a6"/>
                <w:noProof/>
              </w:rPr>
              <w:t>.</w:t>
            </w:r>
            <w:r w:rsidR="0053480E">
              <w:rPr>
                <w:noProof/>
                <w:webHidden/>
              </w:rPr>
              <w:tab/>
            </w:r>
            <w:r w:rsidR="0053480E">
              <w:rPr>
                <w:noProof/>
                <w:webHidden/>
              </w:rPr>
              <w:fldChar w:fldCharType="begin"/>
            </w:r>
            <w:r w:rsidR="0053480E">
              <w:rPr>
                <w:noProof/>
                <w:webHidden/>
              </w:rPr>
              <w:instrText xml:space="preserve"> PAGEREF _Toc456610386 \h </w:instrText>
            </w:r>
            <w:r w:rsidR="0053480E">
              <w:rPr>
                <w:noProof/>
                <w:webHidden/>
              </w:rPr>
            </w:r>
            <w:r w:rsidR="0053480E">
              <w:rPr>
                <w:noProof/>
                <w:webHidden/>
              </w:rPr>
              <w:fldChar w:fldCharType="separate"/>
            </w:r>
            <w:r w:rsidR="0053480E">
              <w:rPr>
                <w:noProof/>
                <w:webHidden/>
              </w:rPr>
              <w:t>3</w:t>
            </w:r>
            <w:r w:rsidR="0053480E">
              <w:rPr>
                <w:noProof/>
                <w:webHidden/>
              </w:rPr>
              <w:fldChar w:fldCharType="end"/>
            </w:r>
          </w:hyperlink>
        </w:p>
        <w:p w:rsidR="0053480E" w:rsidRDefault="001F7AA8">
          <w:pPr>
            <w:pStyle w:val="23"/>
            <w:tabs>
              <w:tab w:val="right" w:leader="dot" w:pos="9345"/>
            </w:tabs>
            <w:rPr>
              <w:rFonts w:asciiTheme="minorHAnsi" w:eastAsiaTheme="minorEastAsia" w:hAnsiTheme="minorHAnsi" w:cstheme="minorBidi"/>
              <w:noProof/>
              <w:sz w:val="22"/>
              <w:szCs w:val="22"/>
            </w:rPr>
          </w:pPr>
          <w:hyperlink w:anchor="_Toc456610387" w:history="1">
            <w:r w:rsidR="0053480E" w:rsidRPr="003A524D">
              <w:rPr>
                <w:rStyle w:val="a6"/>
                <w:noProof/>
              </w:rPr>
              <w:t xml:space="preserve">1.2. </w:t>
            </w:r>
            <w:r w:rsidR="0053480E" w:rsidRPr="003A524D">
              <w:rPr>
                <w:rStyle w:val="a6"/>
                <w:rFonts w:ascii="Times New Roman" w:hAnsi="Times New Roman" w:cs="Times New Roman"/>
                <w:noProof/>
              </w:rPr>
              <w:t>Программа</w:t>
            </w:r>
            <w:r w:rsidR="0053480E" w:rsidRPr="003A524D">
              <w:rPr>
                <w:rStyle w:val="a6"/>
                <w:noProof/>
              </w:rPr>
              <w:t xml:space="preserve"> </w:t>
            </w:r>
            <w:r w:rsidR="0053480E" w:rsidRPr="003A524D">
              <w:rPr>
                <w:rStyle w:val="a6"/>
                <w:rFonts w:ascii="Times New Roman" w:hAnsi="Times New Roman" w:cs="Times New Roman"/>
                <w:noProof/>
              </w:rPr>
              <w:t>инвестиционных</w:t>
            </w:r>
            <w:r w:rsidR="0053480E" w:rsidRPr="003A524D">
              <w:rPr>
                <w:rStyle w:val="a6"/>
                <w:noProof/>
              </w:rPr>
              <w:t xml:space="preserve"> </w:t>
            </w:r>
            <w:r w:rsidR="0053480E" w:rsidRPr="003A524D">
              <w:rPr>
                <w:rStyle w:val="a6"/>
                <w:rFonts w:ascii="Times New Roman" w:hAnsi="Times New Roman" w:cs="Times New Roman"/>
                <w:noProof/>
              </w:rPr>
              <w:t>проектов</w:t>
            </w:r>
            <w:r w:rsidR="0053480E" w:rsidRPr="003A524D">
              <w:rPr>
                <w:rStyle w:val="a6"/>
                <w:noProof/>
              </w:rPr>
              <w:t xml:space="preserve"> </w:t>
            </w:r>
            <w:r w:rsidR="0053480E" w:rsidRPr="003A524D">
              <w:rPr>
                <w:rStyle w:val="a6"/>
                <w:rFonts w:ascii="Times New Roman" w:hAnsi="Times New Roman" w:cs="Times New Roman"/>
                <w:noProof/>
              </w:rPr>
              <w:t>в</w:t>
            </w:r>
            <w:r w:rsidR="0053480E" w:rsidRPr="003A524D">
              <w:rPr>
                <w:rStyle w:val="a6"/>
                <w:noProof/>
              </w:rPr>
              <w:t xml:space="preserve"> </w:t>
            </w:r>
            <w:r w:rsidR="0053480E" w:rsidRPr="003A524D">
              <w:rPr>
                <w:rStyle w:val="a6"/>
                <w:rFonts w:ascii="Times New Roman" w:hAnsi="Times New Roman" w:cs="Times New Roman"/>
                <w:noProof/>
              </w:rPr>
              <w:t>водоснабжении</w:t>
            </w:r>
            <w:r w:rsidR="0053480E" w:rsidRPr="003A524D">
              <w:rPr>
                <w:rStyle w:val="a6"/>
                <w:noProof/>
              </w:rPr>
              <w:t>.</w:t>
            </w:r>
            <w:r w:rsidR="0053480E">
              <w:rPr>
                <w:noProof/>
                <w:webHidden/>
              </w:rPr>
              <w:tab/>
            </w:r>
            <w:r w:rsidR="0053480E">
              <w:rPr>
                <w:noProof/>
                <w:webHidden/>
              </w:rPr>
              <w:fldChar w:fldCharType="begin"/>
            </w:r>
            <w:r w:rsidR="0053480E">
              <w:rPr>
                <w:noProof/>
                <w:webHidden/>
              </w:rPr>
              <w:instrText xml:space="preserve"> PAGEREF _Toc456610387 \h </w:instrText>
            </w:r>
            <w:r w:rsidR="0053480E">
              <w:rPr>
                <w:noProof/>
                <w:webHidden/>
              </w:rPr>
            </w:r>
            <w:r w:rsidR="0053480E">
              <w:rPr>
                <w:noProof/>
                <w:webHidden/>
              </w:rPr>
              <w:fldChar w:fldCharType="separate"/>
            </w:r>
            <w:r w:rsidR="0053480E">
              <w:rPr>
                <w:noProof/>
                <w:webHidden/>
              </w:rPr>
              <w:t>6</w:t>
            </w:r>
            <w:r w:rsidR="0053480E">
              <w:rPr>
                <w:noProof/>
                <w:webHidden/>
              </w:rPr>
              <w:fldChar w:fldCharType="end"/>
            </w:r>
          </w:hyperlink>
        </w:p>
        <w:p w:rsidR="0053480E" w:rsidRDefault="001F7AA8">
          <w:pPr>
            <w:pStyle w:val="23"/>
            <w:tabs>
              <w:tab w:val="right" w:leader="dot" w:pos="9345"/>
            </w:tabs>
            <w:rPr>
              <w:rFonts w:asciiTheme="minorHAnsi" w:eastAsiaTheme="minorEastAsia" w:hAnsiTheme="minorHAnsi" w:cstheme="minorBidi"/>
              <w:noProof/>
              <w:sz w:val="22"/>
              <w:szCs w:val="22"/>
            </w:rPr>
          </w:pPr>
          <w:hyperlink w:anchor="_Toc456610388" w:history="1">
            <w:r w:rsidR="0053480E" w:rsidRPr="003A524D">
              <w:rPr>
                <w:rStyle w:val="a6"/>
                <w:noProof/>
              </w:rPr>
              <w:t xml:space="preserve">1.3. </w:t>
            </w:r>
            <w:r w:rsidR="0053480E" w:rsidRPr="003A524D">
              <w:rPr>
                <w:rStyle w:val="a6"/>
                <w:rFonts w:ascii="Times New Roman" w:hAnsi="Times New Roman" w:cs="Times New Roman"/>
                <w:noProof/>
              </w:rPr>
              <w:t>Программа</w:t>
            </w:r>
            <w:r w:rsidR="0053480E" w:rsidRPr="003A524D">
              <w:rPr>
                <w:rStyle w:val="a6"/>
                <w:noProof/>
              </w:rPr>
              <w:t xml:space="preserve"> </w:t>
            </w:r>
            <w:r w:rsidR="0053480E" w:rsidRPr="003A524D">
              <w:rPr>
                <w:rStyle w:val="a6"/>
                <w:rFonts w:ascii="Times New Roman" w:hAnsi="Times New Roman" w:cs="Times New Roman"/>
                <w:noProof/>
              </w:rPr>
              <w:t>инвестиционных</w:t>
            </w:r>
            <w:r w:rsidR="0053480E" w:rsidRPr="003A524D">
              <w:rPr>
                <w:rStyle w:val="a6"/>
                <w:noProof/>
              </w:rPr>
              <w:t xml:space="preserve"> </w:t>
            </w:r>
            <w:r w:rsidR="0053480E" w:rsidRPr="003A524D">
              <w:rPr>
                <w:rStyle w:val="a6"/>
                <w:rFonts w:ascii="Times New Roman" w:hAnsi="Times New Roman" w:cs="Times New Roman"/>
                <w:noProof/>
              </w:rPr>
              <w:t>проектов</w:t>
            </w:r>
            <w:r w:rsidR="0053480E" w:rsidRPr="003A524D">
              <w:rPr>
                <w:rStyle w:val="a6"/>
                <w:noProof/>
              </w:rPr>
              <w:t xml:space="preserve"> </w:t>
            </w:r>
            <w:r w:rsidR="0053480E" w:rsidRPr="003A524D">
              <w:rPr>
                <w:rStyle w:val="a6"/>
                <w:rFonts w:ascii="Times New Roman" w:hAnsi="Times New Roman" w:cs="Times New Roman"/>
                <w:noProof/>
              </w:rPr>
              <w:t>в</w:t>
            </w:r>
            <w:r w:rsidR="0053480E" w:rsidRPr="003A524D">
              <w:rPr>
                <w:rStyle w:val="a6"/>
                <w:noProof/>
              </w:rPr>
              <w:t xml:space="preserve"> </w:t>
            </w:r>
            <w:r w:rsidR="0053480E" w:rsidRPr="003A524D">
              <w:rPr>
                <w:rStyle w:val="a6"/>
                <w:rFonts w:ascii="Times New Roman" w:hAnsi="Times New Roman" w:cs="Times New Roman"/>
                <w:noProof/>
              </w:rPr>
              <w:t>водоотведении</w:t>
            </w:r>
            <w:r w:rsidR="0053480E" w:rsidRPr="003A524D">
              <w:rPr>
                <w:rStyle w:val="a6"/>
                <w:noProof/>
              </w:rPr>
              <w:t>.</w:t>
            </w:r>
            <w:r w:rsidR="0053480E">
              <w:rPr>
                <w:noProof/>
                <w:webHidden/>
              </w:rPr>
              <w:tab/>
            </w:r>
            <w:r w:rsidR="0053480E">
              <w:rPr>
                <w:noProof/>
                <w:webHidden/>
              </w:rPr>
              <w:fldChar w:fldCharType="begin"/>
            </w:r>
            <w:r w:rsidR="0053480E">
              <w:rPr>
                <w:noProof/>
                <w:webHidden/>
              </w:rPr>
              <w:instrText xml:space="preserve"> PAGEREF _Toc456610388 \h </w:instrText>
            </w:r>
            <w:r w:rsidR="0053480E">
              <w:rPr>
                <w:noProof/>
                <w:webHidden/>
              </w:rPr>
            </w:r>
            <w:r w:rsidR="0053480E">
              <w:rPr>
                <w:noProof/>
                <w:webHidden/>
              </w:rPr>
              <w:fldChar w:fldCharType="separate"/>
            </w:r>
            <w:r w:rsidR="0053480E">
              <w:rPr>
                <w:noProof/>
                <w:webHidden/>
              </w:rPr>
              <w:t>7</w:t>
            </w:r>
            <w:r w:rsidR="0053480E">
              <w:rPr>
                <w:noProof/>
                <w:webHidden/>
              </w:rPr>
              <w:fldChar w:fldCharType="end"/>
            </w:r>
          </w:hyperlink>
        </w:p>
        <w:p w:rsidR="0053480E" w:rsidRDefault="001F7AA8">
          <w:pPr>
            <w:pStyle w:val="23"/>
            <w:tabs>
              <w:tab w:val="right" w:leader="dot" w:pos="9345"/>
            </w:tabs>
            <w:rPr>
              <w:rFonts w:asciiTheme="minorHAnsi" w:eastAsiaTheme="minorEastAsia" w:hAnsiTheme="minorHAnsi" w:cstheme="minorBidi"/>
              <w:noProof/>
              <w:sz w:val="22"/>
              <w:szCs w:val="22"/>
            </w:rPr>
          </w:pPr>
          <w:hyperlink w:anchor="_Toc456610389" w:history="1">
            <w:r w:rsidR="0053480E" w:rsidRPr="003A524D">
              <w:rPr>
                <w:rStyle w:val="a6"/>
                <w:noProof/>
              </w:rPr>
              <w:t xml:space="preserve">1.4. </w:t>
            </w:r>
            <w:r w:rsidR="0053480E" w:rsidRPr="003A524D">
              <w:rPr>
                <w:rStyle w:val="a6"/>
                <w:rFonts w:ascii="Times New Roman" w:hAnsi="Times New Roman" w:cs="Times New Roman"/>
                <w:noProof/>
              </w:rPr>
              <w:t>Программа</w:t>
            </w:r>
            <w:r w:rsidR="0053480E" w:rsidRPr="003A524D">
              <w:rPr>
                <w:rStyle w:val="a6"/>
                <w:noProof/>
              </w:rPr>
              <w:t xml:space="preserve"> </w:t>
            </w:r>
            <w:r w:rsidR="0053480E" w:rsidRPr="003A524D">
              <w:rPr>
                <w:rStyle w:val="a6"/>
                <w:rFonts w:ascii="Times New Roman" w:hAnsi="Times New Roman" w:cs="Times New Roman"/>
                <w:noProof/>
              </w:rPr>
              <w:t>инвестиционных</w:t>
            </w:r>
            <w:r w:rsidR="0053480E" w:rsidRPr="003A524D">
              <w:rPr>
                <w:rStyle w:val="a6"/>
                <w:noProof/>
              </w:rPr>
              <w:t xml:space="preserve"> </w:t>
            </w:r>
            <w:r w:rsidR="0053480E" w:rsidRPr="003A524D">
              <w:rPr>
                <w:rStyle w:val="a6"/>
                <w:rFonts w:ascii="Times New Roman" w:hAnsi="Times New Roman" w:cs="Times New Roman"/>
                <w:noProof/>
              </w:rPr>
              <w:t>проектов</w:t>
            </w:r>
            <w:r w:rsidR="0053480E" w:rsidRPr="003A524D">
              <w:rPr>
                <w:rStyle w:val="a6"/>
                <w:noProof/>
              </w:rPr>
              <w:t xml:space="preserve"> </w:t>
            </w:r>
            <w:r w:rsidR="0053480E" w:rsidRPr="003A524D">
              <w:rPr>
                <w:rStyle w:val="a6"/>
                <w:rFonts w:ascii="Times New Roman" w:hAnsi="Times New Roman" w:cs="Times New Roman"/>
                <w:noProof/>
              </w:rPr>
              <w:t>в</w:t>
            </w:r>
            <w:r w:rsidR="0053480E" w:rsidRPr="003A524D">
              <w:rPr>
                <w:rStyle w:val="a6"/>
                <w:noProof/>
              </w:rPr>
              <w:t xml:space="preserve"> </w:t>
            </w:r>
            <w:r w:rsidR="0053480E" w:rsidRPr="003A524D">
              <w:rPr>
                <w:rStyle w:val="a6"/>
                <w:rFonts w:ascii="Times New Roman" w:hAnsi="Times New Roman" w:cs="Times New Roman"/>
                <w:noProof/>
              </w:rPr>
              <w:t>электроснабжении</w:t>
            </w:r>
            <w:r w:rsidR="0053480E" w:rsidRPr="003A524D">
              <w:rPr>
                <w:rStyle w:val="a6"/>
                <w:noProof/>
              </w:rPr>
              <w:t>.</w:t>
            </w:r>
            <w:r w:rsidR="0053480E">
              <w:rPr>
                <w:noProof/>
                <w:webHidden/>
              </w:rPr>
              <w:tab/>
            </w:r>
            <w:r w:rsidR="0053480E">
              <w:rPr>
                <w:noProof/>
                <w:webHidden/>
              </w:rPr>
              <w:fldChar w:fldCharType="begin"/>
            </w:r>
            <w:r w:rsidR="0053480E">
              <w:rPr>
                <w:noProof/>
                <w:webHidden/>
              </w:rPr>
              <w:instrText xml:space="preserve"> PAGEREF _Toc456610389 \h </w:instrText>
            </w:r>
            <w:r w:rsidR="0053480E">
              <w:rPr>
                <w:noProof/>
                <w:webHidden/>
              </w:rPr>
            </w:r>
            <w:r w:rsidR="0053480E">
              <w:rPr>
                <w:noProof/>
                <w:webHidden/>
              </w:rPr>
              <w:fldChar w:fldCharType="separate"/>
            </w:r>
            <w:r w:rsidR="0053480E">
              <w:rPr>
                <w:noProof/>
                <w:webHidden/>
              </w:rPr>
              <w:t>9</w:t>
            </w:r>
            <w:r w:rsidR="0053480E">
              <w:rPr>
                <w:noProof/>
                <w:webHidden/>
              </w:rPr>
              <w:fldChar w:fldCharType="end"/>
            </w:r>
          </w:hyperlink>
        </w:p>
        <w:p w:rsidR="0053480E" w:rsidRDefault="001F7AA8">
          <w:pPr>
            <w:pStyle w:val="23"/>
            <w:tabs>
              <w:tab w:val="right" w:leader="dot" w:pos="9345"/>
            </w:tabs>
            <w:rPr>
              <w:rFonts w:asciiTheme="minorHAnsi" w:eastAsiaTheme="minorEastAsia" w:hAnsiTheme="minorHAnsi" w:cstheme="minorBidi"/>
              <w:noProof/>
              <w:sz w:val="22"/>
              <w:szCs w:val="22"/>
            </w:rPr>
          </w:pPr>
          <w:hyperlink w:anchor="_Toc456610390" w:history="1">
            <w:r w:rsidR="0053480E" w:rsidRPr="003A524D">
              <w:rPr>
                <w:rStyle w:val="a6"/>
                <w:noProof/>
              </w:rPr>
              <w:t xml:space="preserve">1.5. </w:t>
            </w:r>
            <w:r w:rsidR="0053480E" w:rsidRPr="003A524D">
              <w:rPr>
                <w:rStyle w:val="a6"/>
                <w:rFonts w:ascii="Times New Roman" w:hAnsi="Times New Roman" w:cs="Times New Roman"/>
                <w:noProof/>
              </w:rPr>
              <w:t>Программа</w:t>
            </w:r>
            <w:r w:rsidR="0053480E" w:rsidRPr="003A524D">
              <w:rPr>
                <w:rStyle w:val="a6"/>
                <w:noProof/>
              </w:rPr>
              <w:t xml:space="preserve"> </w:t>
            </w:r>
            <w:r w:rsidR="0053480E" w:rsidRPr="003A524D">
              <w:rPr>
                <w:rStyle w:val="a6"/>
                <w:rFonts w:ascii="Times New Roman" w:hAnsi="Times New Roman" w:cs="Times New Roman"/>
                <w:noProof/>
              </w:rPr>
              <w:t>инвестиционных</w:t>
            </w:r>
            <w:r w:rsidR="0053480E" w:rsidRPr="003A524D">
              <w:rPr>
                <w:rStyle w:val="a6"/>
                <w:noProof/>
              </w:rPr>
              <w:t xml:space="preserve"> </w:t>
            </w:r>
            <w:r w:rsidR="0053480E" w:rsidRPr="003A524D">
              <w:rPr>
                <w:rStyle w:val="a6"/>
                <w:rFonts w:ascii="Times New Roman" w:hAnsi="Times New Roman" w:cs="Times New Roman"/>
                <w:noProof/>
              </w:rPr>
              <w:t>проектов</w:t>
            </w:r>
            <w:r w:rsidR="0053480E" w:rsidRPr="003A524D">
              <w:rPr>
                <w:rStyle w:val="a6"/>
                <w:noProof/>
              </w:rPr>
              <w:t xml:space="preserve"> </w:t>
            </w:r>
            <w:r w:rsidR="0053480E" w:rsidRPr="003A524D">
              <w:rPr>
                <w:rStyle w:val="a6"/>
                <w:rFonts w:ascii="Times New Roman" w:hAnsi="Times New Roman" w:cs="Times New Roman"/>
                <w:noProof/>
              </w:rPr>
              <w:t>в</w:t>
            </w:r>
            <w:r w:rsidR="0053480E" w:rsidRPr="003A524D">
              <w:rPr>
                <w:rStyle w:val="a6"/>
                <w:noProof/>
              </w:rPr>
              <w:t xml:space="preserve"> </w:t>
            </w:r>
            <w:r w:rsidR="0053480E" w:rsidRPr="003A524D">
              <w:rPr>
                <w:rStyle w:val="a6"/>
                <w:rFonts w:ascii="Times New Roman" w:hAnsi="Times New Roman" w:cs="Times New Roman"/>
                <w:noProof/>
              </w:rPr>
              <w:t>газоснабжении</w:t>
            </w:r>
            <w:r w:rsidR="0053480E" w:rsidRPr="003A524D">
              <w:rPr>
                <w:rStyle w:val="a6"/>
                <w:noProof/>
              </w:rPr>
              <w:t>.</w:t>
            </w:r>
            <w:r w:rsidR="0053480E">
              <w:rPr>
                <w:noProof/>
                <w:webHidden/>
              </w:rPr>
              <w:tab/>
            </w:r>
            <w:r w:rsidR="0053480E">
              <w:rPr>
                <w:noProof/>
                <w:webHidden/>
              </w:rPr>
              <w:fldChar w:fldCharType="begin"/>
            </w:r>
            <w:r w:rsidR="0053480E">
              <w:rPr>
                <w:noProof/>
                <w:webHidden/>
              </w:rPr>
              <w:instrText xml:space="preserve"> PAGEREF _Toc456610390 \h </w:instrText>
            </w:r>
            <w:r w:rsidR="0053480E">
              <w:rPr>
                <w:noProof/>
                <w:webHidden/>
              </w:rPr>
            </w:r>
            <w:r w:rsidR="0053480E">
              <w:rPr>
                <w:noProof/>
                <w:webHidden/>
              </w:rPr>
              <w:fldChar w:fldCharType="separate"/>
            </w:r>
            <w:r w:rsidR="0053480E">
              <w:rPr>
                <w:noProof/>
                <w:webHidden/>
              </w:rPr>
              <w:t>11</w:t>
            </w:r>
            <w:r w:rsidR="0053480E">
              <w:rPr>
                <w:noProof/>
                <w:webHidden/>
              </w:rPr>
              <w:fldChar w:fldCharType="end"/>
            </w:r>
          </w:hyperlink>
        </w:p>
        <w:p w:rsidR="0053480E" w:rsidRDefault="001F7AA8">
          <w:pPr>
            <w:pStyle w:val="23"/>
            <w:tabs>
              <w:tab w:val="right" w:leader="dot" w:pos="9345"/>
            </w:tabs>
            <w:rPr>
              <w:rFonts w:asciiTheme="minorHAnsi" w:eastAsiaTheme="minorEastAsia" w:hAnsiTheme="minorHAnsi" w:cstheme="minorBidi"/>
              <w:noProof/>
              <w:sz w:val="22"/>
              <w:szCs w:val="22"/>
            </w:rPr>
          </w:pPr>
          <w:hyperlink w:anchor="_Toc456610391" w:history="1">
            <w:r w:rsidR="0053480E" w:rsidRPr="003A524D">
              <w:rPr>
                <w:rStyle w:val="a6"/>
                <w:noProof/>
              </w:rPr>
              <w:t xml:space="preserve">1.6. </w:t>
            </w:r>
            <w:r w:rsidR="0053480E" w:rsidRPr="003A524D">
              <w:rPr>
                <w:rStyle w:val="a6"/>
                <w:rFonts w:ascii="Times New Roman" w:hAnsi="Times New Roman" w:cs="Times New Roman"/>
                <w:noProof/>
              </w:rPr>
              <w:t>Программа</w:t>
            </w:r>
            <w:r w:rsidR="0053480E" w:rsidRPr="003A524D">
              <w:rPr>
                <w:rStyle w:val="a6"/>
                <w:noProof/>
              </w:rPr>
              <w:t xml:space="preserve"> </w:t>
            </w:r>
            <w:r w:rsidR="0053480E" w:rsidRPr="003A524D">
              <w:rPr>
                <w:rStyle w:val="a6"/>
                <w:rFonts w:ascii="Times New Roman" w:hAnsi="Times New Roman" w:cs="Times New Roman"/>
                <w:noProof/>
              </w:rPr>
              <w:t>инвестиционных</w:t>
            </w:r>
            <w:r w:rsidR="0053480E" w:rsidRPr="003A524D">
              <w:rPr>
                <w:rStyle w:val="a6"/>
                <w:noProof/>
              </w:rPr>
              <w:t xml:space="preserve"> </w:t>
            </w:r>
            <w:r w:rsidR="0053480E" w:rsidRPr="003A524D">
              <w:rPr>
                <w:rStyle w:val="a6"/>
                <w:rFonts w:ascii="Times New Roman" w:hAnsi="Times New Roman" w:cs="Times New Roman"/>
                <w:noProof/>
              </w:rPr>
              <w:t>проектов</w:t>
            </w:r>
            <w:r w:rsidR="0053480E" w:rsidRPr="003A524D">
              <w:rPr>
                <w:rStyle w:val="a6"/>
                <w:noProof/>
              </w:rPr>
              <w:t xml:space="preserve"> </w:t>
            </w:r>
            <w:r w:rsidR="0053480E" w:rsidRPr="003A524D">
              <w:rPr>
                <w:rStyle w:val="a6"/>
                <w:rFonts w:ascii="Times New Roman" w:hAnsi="Times New Roman" w:cs="Times New Roman"/>
                <w:noProof/>
              </w:rPr>
              <w:t>в</w:t>
            </w:r>
            <w:r w:rsidR="0053480E" w:rsidRPr="003A524D">
              <w:rPr>
                <w:rStyle w:val="a6"/>
                <w:noProof/>
              </w:rPr>
              <w:t xml:space="preserve"> </w:t>
            </w:r>
            <w:r w:rsidR="0053480E" w:rsidRPr="003A524D">
              <w:rPr>
                <w:rStyle w:val="a6"/>
                <w:rFonts w:ascii="Times New Roman" w:hAnsi="Times New Roman" w:cs="Times New Roman"/>
                <w:noProof/>
              </w:rPr>
              <w:t>захоронении</w:t>
            </w:r>
            <w:r w:rsidR="0053480E" w:rsidRPr="003A524D">
              <w:rPr>
                <w:rStyle w:val="a6"/>
                <w:noProof/>
              </w:rPr>
              <w:t xml:space="preserve"> (</w:t>
            </w:r>
            <w:r w:rsidR="0053480E" w:rsidRPr="003A524D">
              <w:rPr>
                <w:rStyle w:val="a6"/>
                <w:rFonts w:ascii="Times New Roman" w:hAnsi="Times New Roman" w:cs="Times New Roman"/>
                <w:noProof/>
              </w:rPr>
              <w:t>утилизации</w:t>
            </w:r>
            <w:r w:rsidR="0053480E" w:rsidRPr="003A524D">
              <w:rPr>
                <w:rStyle w:val="a6"/>
                <w:noProof/>
              </w:rPr>
              <w:t xml:space="preserve">) </w:t>
            </w:r>
            <w:r w:rsidR="0053480E" w:rsidRPr="003A524D">
              <w:rPr>
                <w:rStyle w:val="a6"/>
                <w:rFonts w:ascii="Times New Roman" w:hAnsi="Times New Roman" w:cs="Times New Roman"/>
                <w:noProof/>
              </w:rPr>
              <w:t>ТБО</w:t>
            </w:r>
            <w:r w:rsidR="0053480E" w:rsidRPr="003A524D">
              <w:rPr>
                <w:rStyle w:val="a6"/>
                <w:noProof/>
              </w:rPr>
              <w:t>.</w:t>
            </w:r>
            <w:r w:rsidR="0053480E">
              <w:rPr>
                <w:noProof/>
                <w:webHidden/>
              </w:rPr>
              <w:tab/>
            </w:r>
            <w:r w:rsidR="0053480E">
              <w:rPr>
                <w:noProof/>
                <w:webHidden/>
              </w:rPr>
              <w:fldChar w:fldCharType="begin"/>
            </w:r>
            <w:r w:rsidR="0053480E">
              <w:rPr>
                <w:noProof/>
                <w:webHidden/>
              </w:rPr>
              <w:instrText xml:space="preserve"> PAGEREF _Toc456610391 \h </w:instrText>
            </w:r>
            <w:r w:rsidR="0053480E">
              <w:rPr>
                <w:noProof/>
                <w:webHidden/>
              </w:rPr>
            </w:r>
            <w:r w:rsidR="0053480E">
              <w:rPr>
                <w:noProof/>
                <w:webHidden/>
              </w:rPr>
              <w:fldChar w:fldCharType="separate"/>
            </w:r>
            <w:r w:rsidR="0053480E">
              <w:rPr>
                <w:noProof/>
                <w:webHidden/>
              </w:rPr>
              <w:t>11</w:t>
            </w:r>
            <w:r w:rsidR="0053480E">
              <w:rPr>
                <w:noProof/>
                <w:webHidden/>
              </w:rPr>
              <w:fldChar w:fldCharType="end"/>
            </w:r>
          </w:hyperlink>
        </w:p>
        <w:p w:rsidR="0053480E" w:rsidRDefault="001F7AA8">
          <w:pPr>
            <w:pStyle w:val="11"/>
            <w:tabs>
              <w:tab w:val="right" w:leader="dot" w:pos="9345"/>
            </w:tabs>
            <w:rPr>
              <w:rFonts w:asciiTheme="minorHAnsi" w:eastAsiaTheme="minorEastAsia" w:hAnsiTheme="minorHAnsi" w:cstheme="minorBidi"/>
              <w:noProof/>
              <w:sz w:val="22"/>
              <w:szCs w:val="22"/>
            </w:rPr>
          </w:pPr>
          <w:hyperlink w:anchor="_Toc456610392" w:history="1">
            <w:r w:rsidR="0053480E" w:rsidRPr="003A524D">
              <w:rPr>
                <w:rStyle w:val="a6"/>
                <w:noProof/>
              </w:rPr>
              <w:t xml:space="preserve">2. </w:t>
            </w:r>
            <w:r w:rsidR="0053480E" w:rsidRPr="003A524D">
              <w:rPr>
                <w:rStyle w:val="a6"/>
                <w:rFonts w:ascii="Times New Roman" w:hAnsi="Times New Roman" w:cs="Times New Roman"/>
                <w:noProof/>
              </w:rPr>
              <w:t>Источники</w:t>
            </w:r>
            <w:r w:rsidR="0053480E" w:rsidRPr="003A524D">
              <w:rPr>
                <w:rStyle w:val="a6"/>
                <w:noProof/>
              </w:rPr>
              <w:t xml:space="preserve"> </w:t>
            </w:r>
            <w:r w:rsidR="0053480E" w:rsidRPr="003A524D">
              <w:rPr>
                <w:rStyle w:val="a6"/>
                <w:rFonts w:ascii="Times New Roman" w:hAnsi="Times New Roman" w:cs="Times New Roman"/>
                <w:noProof/>
              </w:rPr>
              <w:t>инвестиций</w:t>
            </w:r>
            <w:r w:rsidR="0053480E" w:rsidRPr="003A524D">
              <w:rPr>
                <w:rStyle w:val="a6"/>
                <w:noProof/>
              </w:rPr>
              <w:t xml:space="preserve">, </w:t>
            </w:r>
            <w:r w:rsidR="0053480E" w:rsidRPr="003A524D">
              <w:rPr>
                <w:rStyle w:val="a6"/>
                <w:rFonts w:ascii="Times New Roman" w:hAnsi="Times New Roman" w:cs="Times New Roman"/>
                <w:noProof/>
              </w:rPr>
              <w:t>тарифы</w:t>
            </w:r>
            <w:r w:rsidR="0053480E" w:rsidRPr="003A524D">
              <w:rPr>
                <w:rStyle w:val="a6"/>
                <w:noProof/>
              </w:rPr>
              <w:t xml:space="preserve"> </w:t>
            </w:r>
            <w:r w:rsidR="0053480E" w:rsidRPr="003A524D">
              <w:rPr>
                <w:rStyle w:val="a6"/>
                <w:rFonts w:ascii="Times New Roman" w:hAnsi="Times New Roman" w:cs="Times New Roman"/>
                <w:noProof/>
              </w:rPr>
              <w:t>и</w:t>
            </w:r>
            <w:r w:rsidR="0053480E" w:rsidRPr="003A524D">
              <w:rPr>
                <w:rStyle w:val="a6"/>
                <w:noProof/>
              </w:rPr>
              <w:t xml:space="preserve"> </w:t>
            </w:r>
            <w:r w:rsidR="0053480E" w:rsidRPr="003A524D">
              <w:rPr>
                <w:rStyle w:val="a6"/>
                <w:rFonts w:ascii="Times New Roman" w:hAnsi="Times New Roman" w:cs="Times New Roman"/>
                <w:noProof/>
              </w:rPr>
              <w:t>доступность</w:t>
            </w:r>
            <w:r w:rsidR="0053480E" w:rsidRPr="003A524D">
              <w:rPr>
                <w:rStyle w:val="a6"/>
                <w:noProof/>
              </w:rPr>
              <w:t xml:space="preserve"> </w:t>
            </w:r>
            <w:r w:rsidR="0053480E" w:rsidRPr="003A524D">
              <w:rPr>
                <w:rStyle w:val="a6"/>
                <w:rFonts w:ascii="Times New Roman" w:hAnsi="Times New Roman" w:cs="Times New Roman"/>
                <w:noProof/>
              </w:rPr>
              <w:t>программы</w:t>
            </w:r>
            <w:r w:rsidR="0053480E" w:rsidRPr="003A524D">
              <w:rPr>
                <w:rStyle w:val="a6"/>
                <w:noProof/>
              </w:rPr>
              <w:t xml:space="preserve"> </w:t>
            </w:r>
            <w:r w:rsidR="0053480E" w:rsidRPr="003A524D">
              <w:rPr>
                <w:rStyle w:val="a6"/>
                <w:rFonts w:ascii="Times New Roman" w:hAnsi="Times New Roman" w:cs="Times New Roman"/>
                <w:noProof/>
              </w:rPr>
              <w:t>для</w:t>
            </w:r>
            <w:r w:rsidR="0053480E" w:rsidRPr="003A524D">
              <w:rPr>
                <w:rStyle w:val="a6"/>
                <w:noProof/>
              </w:rPr>
              <w:t xml:space="preserve"> </w:t>
            </w:r>
            <w:r w:rsidR="0053480E" w:rsidRPr="003A524D">
              <w:rPr>
                <w:rStyle w:val="a6"/>
                <w:rFonts w:ascii="Times New Roman" w:hAnsi="Times New Roman" w:cs="Times New Roman"/>
                <w:noProof/>
              </w:rPr>
              <w:t>населения</w:t>
            </w:r>
            <w:r w:rsidR="0053480E" w:rsidRPr="003A524D">
              <w:rPr>
                <w:rStyle w:val="a6"/>
                <w:noProof/>
              </w:rPr>
              <w:t>.</w:t>
            </w:r>
            <w:r w:rsidR="0053480E">
              <w:rPr>
                <w:noProof/>
                <w:webHidden/>
              </w:rPr>
              <w:tab/>
            </w:r>
            <w:r w:rsidR="0053480E">
              <w:rPr>
                <w:noProof/>
                <w:webHidden/>
              </w:rPr>
              <w:fldChar w:fldCharType="begin"/>
            </w:r>
            <w:r w:rsidR="0053480E">
              <w:rPr>
                <w:noProof/>
                <w:webHidden/>
              </w:rPr>
              <w:instrText xml:space="preserve"> PAGEREF _Toc456610392 \h </w:instrText>
            </w:r>
            <w:r w:rsidR="0053480E">
              <w:rPr>
                <w:noProof/>
                <w:webHidden/>
              </w:rPr>
            </w:r>
            <w:r w:rsidR="0053480E">
              <w:rPr>
                <w:noProof/>
                <w:webHidden/>
              </w:rPr>
              <w:fldChar w:fldCharType="separate"/>
            </w:r>
            <w:r w:rsidR="0053480E">
              <w:rPr>
                <w:noProof/>
                <w:webHidden/>
              </w:rPr>
              <w:t>13</w:t>
            </w:r>
            <w:r w:rsidR="0053480E">
              <w:rPr>
                <w:noProof/>
                <w:webHidden/>
              </w:rPr>
              <w:fldChar w:fldCharType="end"/>
            </w:r>
          </w:hyperlink>
        </w:p>
        <w:p w:rsidR="0053480E" w:rsidRDefault="001F7AA8">
          <w:pPr>
            <w:pStyle w:val="23"/>
            <w:tabs>
              <w:tab w:val="right" w:leader="dot" w:pos="9345"/>
            </w:tabs>
            <w:rPr>
              <w:rFonts w:asciiTheme="minorHAnsi" w:eastAsiaTheme="minorEastAsia" w:hAnsiTheme="minorHAnsi" w:cstheme="minorBidi"/>
              <w:noProof/>
              <w:sz w:val="22"/>
              <w:szCs w:val="22"/>
            </w:rPr>
          </w:pPr>
          <w:hyperlink w:anchor="_Toc456610393" w:history="1">
            <w:r w:rsidR="0053480E" w:rsidRPr="003A524D">
              <w:rPr>
                <w:rStyle w:val="a6"/>
                <w:noProof/>
              </w:rPr>
              <w:t xml:space="preserve">2.1. </w:t>
            </w:r>
            <w:r w:rsidR="0053480E" w:rsidRPr="003A524D">
              <w:rPr>
                <w:rStyle w:val="a6"/>
                <w:rFonts w:ascii="Times New Roman" w:hAnsi="Times New Roman" w:cs="Times New Roman"/>
                <w:noProof/>
              </w:rPr>
              <w:t>Краткое</w:t>
            </w:r>
            <w:r w:rsidR="0053480E" w:rsidRPr="003A524D">
              <w:rPr>
                <w:rStyle w:val="a6"/>
                <w:noProof/>
              </w:rPr>
              <w:t xml:space="preserve"> </w:t>
            </w:r>
            <w:r w:rsidR="0053480E" w:rsidRPr="003A524D">
              <w:rPr>
                <w:rStyle w:val="a6"/>
                <w:rFonts w:ascii="Times New Roman" w:hAnsi="Times New Roman" w:cs="Times New Roman"/>
                <w:noProof/>
              </w:rPr>
              <w:t>описание</w:t>
            </w:r>
            <w:r w:rsidR="0053480E" w:rsidRPr="003A524D">
              <w:rPr>
                <w:rStyle w:val="a6"/>
                <w:noProof/>
              </w:rPr>
              <w:t xml:space="preserve"> </w:t>
            </w:r>
            <w:r w:rsidR="0053480E" w:rsidRPr="003A524D">
              <w:rPr>
                <w:rStyle w:val="a6"/>
                <w:rFonts w:ascii="Times New Roman" w:hAnsi="Times New Roman" w:cs="Times New Roman"/>
                <w:noProof/>
              </w:rPr>
              <w:t>форм</w:t>
            </w:r>
            <w:r w:rsidR="0053480E" w:rsidRPr="003A524D">
              <w:rPr>
                <w:rStyle w:val="a6"/>
                <w:noProof/>
              </w:rPr>
              <w:t xml:space="preserve"> </w:t>
            </w:r>
            <w:r w:rsidR="0053480E" w:rsidRPr="003A524D">
              <w:rPr>
                <w:rStyle w:val="a6"/>
                <w:rFonts w:ascii="Times New Roman" w:hAnsi="Times New Roman" w:cs="Times New Roman"/>
                <w:noProof/>
              </w:rPr>
              <w:t>организации</w:t>
            </w:r>
            <w:r w:rsidR="0053480E" w:rsidRPr="003A524D">
              <w:rPr>
                <w:rStyle w:val="a6"/>
                <w:noProof/>
              </w:rPr>
              <w:t xml:space="preserve"> </w:t>
            </w:r>
            <w:r w:rsidR="0053480E" w:rsidRPr="003A524D">
              <w:rPr>
                <w:rStyle w:val="a6"/>
                <w:rFonts w:ascii="Times New Roman" w:hAnsi="Times New Roman" w:cs="Times New Roman"/>
                <w:noProof/>
              </w:rPr>
              <w:t>проектов</w:t>
            </w:r>
            <w:r w:rsidR="0053480E" w:rsidRPr="003A524D">
              <w:rPr>
                <w:rStyle w:val="a6"/>
                <w:noProof/>
              </w:rPr>
              <w:t>.</w:t>
            </w:r>
            <w:r w:rsidR="0053480E">
              <w:rPr>
                <w:noProof/>
                <w:webHidden/>
              </w:rPr>
              <w:tab/>
            </w:r>
            <w:r w:rsidR="0053480E">
              <w:rPr>
                <w:noProof/>
                <w:webHidden/>
              </w:rPr>
              <w:fldChar w:fldCharType="begin"/>
            </w:r>
            <w:r w:rsidR="0053480E">
              <w:rPr>
                <w:noProof/>
                <w:webHidden/>
              </w:rPr>
              <w:instrText xml:space="preserve"> PAGEREF _Toc456610393 \h </w:instrText>
            </w:r>
            <w:r w:rsidR="0053480E">
              <w:rPr>
                <w:noProof/>
                <w:webHidden/>
              </w:rPr>
            </w:r>
            <w:r w:rsidR="0053480E">
              <w:rPr>
                <w:noProof/>
                <w:webHidden/>
              </w:rPr>
              <w:fldChar w:fldCharType="separate"/>
            </w:r>
            <w:r w:rsidR="0053480E">
              <w:rPr>
                <w:noProof/>
                <w:webHidden/>
              </w:rPr>
              <w:t>13</w:t>
            </w:r>
            <w:r w:rsidR="0053480E">
              <w:rPr>
                <w:noProof/>
                <w:webHidden/>
              </w:rPr>
              <w:fldChar w:fldCharType="end"/>
            </w:r>
          </w:hyperlink>
        </w:p>
        <w:p w:rsidR="0053480E" w:rsidRDefault="001F7AA8">
          <w:pPr>
            <w:pStyle w:val="23"/>
            <w:tabs>
              <w:tab w:val="right" w:leader="dot" w:pos="9345"/>
            </w:tabs>
            <w:rPr>
              <w:rFonts w:asciiTheme="minorHAnsi" w:eastAsiaTheme="minorEastAsia" w:hAnsiTheme="minorHAnsi" w:cstheme="minorBidi"/>
              <w:noProof/>
              <w:sz w:val="22"/>
              <w:szCs w:val="22"/>
            </w:rPr>
          </w:pPr>
          <w:hyperlink w:anchor="_Toc456610394" w:history="1">
            <w:r w:rsidR="0053480E" w:rsidRPr="003A524D">
              <w:rPr>
                <w:rStyle w:val="a6"/>
                <w:noProof/>
              </w:rPr>
              <w:t xml:space="preserve">2.2. </w:t>
            </w:r>
            <w:r w:rsidR="0053480E" w:rsidRPr="003A524D">
              <w:rPr>
                <w:rStyle w:val="a6"/>
                <w:rFonts w:ascii="Times New Roman" w:hAnsi="Times New Roman" w:cs="Times New Roman"/>
                <w:noProof/>
              </w:rPr>
              <w:t>Источники</w:t>
            </w:r>
            <w:r w:rsidR="0053480E" w:rsidRPr="003A524D">
              <w:rPr>
                <w:rStyle w:val="a6"/>
                <w:noProof/>
              </w:rPr>
              <w:t xml:space="preserve"> </w:t>
            </w:r>
            <w:r w:rsidR="0053480E" w:rsidRPr="003A524D">
              <w:rPr>
                <w:rStyle w:val="a6"/>
                <w:rFonts w:ascii="Times New Roman" w:hAnsi="Times New Roman" w:cs="Times New Roman"/>
                <w:noProof/>
              </w:rPr>
              <w:t>и</w:t>
            </w:r>
            <w:r w:rsidR="0053480E" w:rsidRPr="003A524D">
              <w:rPr>
                <w:rStyle w:val="a6"/>
                <w:noProof/>
              </w:rPr>
              <w:t xml:space="preserve"> </w:t>
            </w:r>
            <w:r w:rsidR="0053480E" w:rsidRPr="003A524D">
              <w:rPr>
                <w:rStyle w:val="a6"/>
                <w:rFonts w:ascii="Times New Roman" w:hAnsi="Times New Roman" w:cs="Times New Roman"/>
                <w:noProof/>
              </w:rPr>
              <w:t>объемы</w:t>
            </w:r>
            <w:r w:rsidR="0053480E" w:rsidRPr="003A524D">
              <w:rPr>
                <w:rStyle w:val="a6"/>
                <w:noProof/>
              </w:rPr>
              <w:t xml:space="preserve"> </w:t>
            </w:r>
            <w:r w:rsidR="0053480E" w:rsidRPr="003A524D">
              <w:rPr>
                <w:rStyle w:val="a6"/>
                <w:rFonts w:ascii="Times New Roman" w:hAnsi="Times New Roman" w:cs="Times New Roman"/>
                <w:noProof/>
              </w:rPr>
              <w:t>инвестиций</w:t>
            </w:r>
            <w:r w:rsidR="0053480E" w:rsidRPr="003A524D">
              <w:rPr>
                <w:rStyle w:val="a6"/>
                <w:noProof/>
              </w:rPr>
              <w:t xml:space="preserve"> </w:t>
            </w:r>
            <w:r w:rsidR="0053480E" w:rsidRPr="003A524D">
              <w:rPr>
                <w:rStyle w:val="a6"/>
                <w:rFonts w:ascii="Times New Roman" w:hAnsi="Times New Roman" w:cs="Times New Roman"/>
                <w:noProof/>
              </w:rPr>
              <w:t>по</w:t>
            </w:r>
            <w:r w:rsidR="0053480E" w:rsidRPr="003A524D">
              <w:rPr>
                <w:rStyle w:val="a6"/>
                <w:noProof/>
              </w:rPr>
              <w:t xml:space="preserve"> </w:t>
            </w:r>
            <w:r w:rsidR="0053480E" w:rsidRPr="003A524D">
              <w:rPr>
                <w:rStyle w:val="a6"/>
                <w:rFonts w:ascii="Times New Roman" w:hAnsi="Times New Roman" w:cs="Times New Roman"/>
                <w:noProof/>
              </w:rPr>
              <w:t>проектам</w:t>
            </w:r>
            <w:r w:rsidR="0053480E" w:rsidRPr="003A524D">
              <w:rPr>
                <w:rStyle w:val="a6"/>
                <w:noProof/>
              </w:rPr>
              <w:t>.</w:t>
            </w:r>
            <w:r w:rsidR="0053480E">
              <w:rPr>
                <w:noProof/>
                <w:webHidden/>
              </w:rPr>
              <w:tab/>
            </w:r>
            <w:r w:rsidR="0053480E">
              <w:rPr>
                <w:noProof/>
                <w:webHidden/>
              </w:rPr>
              <w:fldChar w:fldCharType="begin"/>
            </w:r>
            <w:r w:rsidR="0053480E">
              <w:rPr>
                <w:noProof/>
                <w:webHidden/>
              </w:rPr>
              <w:instrText xml:space="preserve"> PAGEREF _Toc456610394 \h </w:instrText>
            </w:r>
            <w:r w:rsidR="0053480E">
              <w:rPr>
                <w:noProof/>
                <w:webHidden/>
              </w:rPr>
            </w:r>
            <w:r w:rsidR="0053480E">
              <w:rPr>
                <w:noProof/>
                <w:webHidden/>
              </w:rPr>
              <w:fldChar w:fldCharType="separate"/>
            </w:r>
            <w:r w:rsidR="0053480E">
              <w:rPr>
                <w:noProof/>
                <w:webHidden/>
              </w:rPr>
              <w:t>16</w:t>
            </w:r>
            <w:r w:rsidR="0053480E">
              <w:rPr>
                <w:noProof/>
                <w:webHidden/>
              </w:rPr>
              <w:fldChar w:fldCharType="end"/>
            </w:r>
          </w:hyperlink>
        </w:p>
        <w:p w:rsidR="0053480E" w:rsidRDefault="001F7AA8">
          <w:pPr>
            <w:pStyle w:val="23"/>
            <w:tabs>
              <w:tab w:val="right" w:leader="dot" w:pos="9345"/>
            </w:tabs>
            <w:rPr>
              <w:rFonts w:asciiTheme="minorHAnsi" w:eastAsiaTheme="minorEastAsia" w:hAnsiTheme="minorHAnsi" w:cstheme="minorBidi"/>
              <w:noProof/>
              <w:sz w:val="22"/>
              <w:szCs w:val="22"/>
            </w:rPr>
          </w:pPr>
          <w:hyperlink w:anchor="_Toc456610395" w:history="1">
            <w:r w:rsidR="0053480E" w:rsidRPr="003A524D">
              <w:rPr>
                <w:rStyle w:val="a6"/>
                <w:noProof/>
              </w:rPr>
              <w:t xml:space="preserve">2.3. </w:t>
            </w:r>
            <w:r w:rsidR="0053480E" w:rsidRPr="003A524D">
              <w:rPr>
                <w:rStyle w:val="a6"/>
                <w:rFonts w:ascii="Times New Roman" w:hAnsi="Times New Roman" w:cs="Times New Roman"/>
                <w:noProof/>
              </w:rPr>
              <w:t>Прогноз</w:t>
            </w:r>
            <w:r w:rsidR="0053480E" w:rsidRPr="003A524D">
              <w:rPr>
                <w:rStyle w:val="a6"/>
                <w:noProof/>
              </w:rPr>
              <w:t xml:space="preserve"> </w:t>
            </w:r>
            <w:r w:rsidR="0053480E" w:rsidRPr="003A524D">
              <w:rPr>
                <w:rStyle w:val="a6"/>
                <w:rFonts w:ascii="Times New Roman" w:hAnsi="Times New Roman" w:cs="Times New Roman"/>
                <w:noProof/>
              </w:rPr>
              <w:t>доступности</w:t>
            </w:r>
            <w:r w:rsidR="0053480E" w:rsidRPr="003A524D">
              <w:rPr>
                <w:rStyle w:val="a6"/>
                <w:noProof/>
              </w:rPr>
              <w:t xml:space="preserve"> </w:t>
            </w:r>
            <w:r w:rsidR="0053480E" w:rsidRPr="003A524D">
              <w:rPr>
                <w:rStyle w:val="a6"/>
                <w:rFonts w:ascii="Times New Roman" w:hAnsi="Times New Roman" w:cs="Times New Roman"/>
                <w:noProof/>
              </w:rPr>
              <w:t>коммунальных</w:t>
            </w:r>
            <w:r w:rsidR="0053480E" w:rsidRPr="003A524D">
              <w:rPr>
                <w:rStyle w:val="a6"/>
                <w:noProof/>
              </w:rPr>
              <w:t xml:space="preserve"> </w:t>
            </w:r>
            <w:r w:rsidR="0053480E" w:rsidRPr="003A524D">
              <w:rPr>
                <w:rStyle w:val="a6"/>
                <w:rFonts w:ascii="Times New Roman" w:hAnsi="Times New Roman" w:cs="Times New Roman"/>
                <w:noProof/>
              </w:rPr>
              <w:t>услуг</w:t>
            </w:r>
            <w:r w:rsidR="0053480E" w:rsidRPr="003A524D">
              <w:rPr>
                <w:rStyle w:val="a6"/>
                <w:noProof/>
              </w:rPr>
              <w:t xml:space="preserve"> </w:t>
            </w:r>
            <w:r w:rsidR="0053480E" w:rsidRPr="003A524D">
              <w:rPr>
                <w:rStyle w:val="a6"/>
                <w:rFonts w:ascii="Times New Roman" w:hAnsi="Times New Roman" w:cs="Times New Roman"/>
                <w:noProof/>
              </w:rPr>
              <w:t>для</w:t>
            </w:r>
            <w:r w:rsidR="0053480E" w:rsidRPr="003A524D">
              <w:rPr>
                <w:rStyle w:val="a6"/>
                <w:noProof/>
              </w:rPr>
              <w:t xml:space="preserve"> </w:t>
            </w:r>
            <w:r w:rsidR="0053480E" w:rsidRPr="003A524D">
              <w:rPr>
                <w:rStyle w:val="a6"/>
                <w:rFonts w:ascii="Times New Roman" w:hAnsi="Times New Roman" w:cs="Times New Roman"/>
                <w:noProof/>
              </w:rPr>
              <w:t>населения</w:t>
            </w:r>
            <w:r w:rsidR="0053480E">
              <w:rPr>
                <w:noProof/>
                <w:webHidden/>
              </w:rPr>
              <w:tab/>
            </w:r>
            <w:r w:rsidR="0053480E">
              <w:rPr>
                <w:noProof/>
                <w:webHidden/>
              </w:rPr>
              <w:fldChar w:fldCharType="begin"/>
            </w:r>
            <w:r w:rsidR="0053480E">
              <w:rPr>
                <w:noProof/>
                <w:webHidden/>
              </w:rPr>
              <w:instrText xml:space="preserve"> PAGEREF _Toc456610395 \h </w:instrText>
            </w:r>
            <w:r w:rsidR="0053480E">
              <w:rPr>
                <w:noProof/>
                <w:webHidden/>
              </w:rPr>
            </w:r>
            <w:r w:rsidR="0053480E">
              <w:rPr>
                <w:noProof/>
                <w:webHidden/>
              </w:rPr>
              <w:fldChar w:fldCharType="separate"/>
            </w:r>
            <w:r w:rsidR="0053480E">
              <w:rPr>
                <w:noProof/>
                <w:webHidden/>
              </w:rPr>
              <w:t>17</w:t>
            </w:r>
            <w:r w:rsidR="0053480E">
              <w:rPr>
                <w:noProof/>
                <w:webHidden/>
              </w:rPr>
              <w:fldChar w:fldCharType="end"/>
            </w:r>
          </w:hyperlink>
        </w:p>
        <w:p w:rsidR="0053480E" w:rsidRDefault="001F7AA8">
          <w:pPr>
            <w:pStyle w:val="11"/>
            <w:tabs>
              <w:tab w:val="right" w:leader="dot" w:pos="9345"/>
            </w:tabs>
            <w:rPr>
              <w:rFonts w:asciiTheme="minorHAnsi" w:eastAsiaTheme="minorEastAsia" w:hAnsiTheme="minorHAnsi" w:cstheme="minorBidi"/>
              <w:noProof/>
              <w:sz w:val="22"/>
              <w:szCs w:val="22"/>
            </w:rPr>
          </w:pPr>
          <w:hyperlink w:anchor="_Toc456610396" w:history="1">
            <w:r w:rsidR="0053480E" w:rsidRPr="003A524D">
              <w:rPr>
                <w:rStyle w:val="a6"/>
                <w:noProof/>
              </w:rPr>
              <w:t xml:space="preserve">3. </w:t>
            </w:r>
            <w:r w:rsidR="0053480E" w:rsidRPr="003A524D">
              <w:rPr>
                <w:rStyle w:val="a6"/>
                <w:rFonts w:ascii="Times New Roman" w:hAnsi="Times New Roman" w:cs="Times New Roman"/>
                <w:noProof/>
              </w:rPr>
              <w:t>Целевые</w:t>
            </w:r>
            <w:r w:rsidR="0053480E" w:rsidRPr="003A524D">
              <w:rPr>
                <w:rStyle w:val="a6"/>
                <w:noProof/>
              </w:rPr>
              <w:t xml:space="preserve"> </w:t>
            </w:r>
            <w:r w:rsidR="0053480E" w:rsidRPr="003A524D">
              <w:rPr>
                <w:rStyle w:val="a6"/>
                <w:rFonts w:ascii="Times New Roman" w:hAnsi="Times New Roman" w:cs="Times New Roman"/>
                <w:noProof/>
              </w:rPr>
              <w:t>показатели</w:t>
            </w:r>
            <w:r w:rsidR="0053480E" w:rsidRPr="003A524D">
              <w:rPr>
                <w:rStyle w:val="a6"/>
                <w:noProof/>
              </w:rPr>
              <w:t xml:space="preserve"> </w:t>
            </w:r>
            <w:r w:rsidR="0053480E" w:rsidRPr="003A524D">
              <w:rPr>
                <w:rStyle w:val="a6"/>
                <w:rFonts w:ascii="Times New Roman" w:hAnsi="Times New Roman" w:cs="Times New Roman"/>
                <w:noProof/>
              </w:rPr>
              <w:t>развития</w:t>
            </w:r>
            <w:r w:rsidR="0053480E" w:rsidRPr="003A524D">
              <w:rPr>
                <w:rStyle w:val="a6"/>
                <w:noProof/>
              </w:rPr>
              <w:t xml:space="preserve"> </w:t>
            </w:r>
            <w:r w:rsidR="0053480E" w:rsidRPr="003A524D">
              <w:rPr>
                <w:rStyle w:val="a6"/>
                <w:rFonts w:ascii="Times New Roman" w:hAnsi="Times New Roman" w:cs="Times New Roman"/>
                <w:noProof/>
              </w:rPr>
              <w:t>коммунальной</w:t>
            </w:r>
            <w:r w:rsidR="0053480E" w:rsidRPr="003A524D">
              <w:rPr>
                <w:rStyle w:val="a6"/>
                <w:noProof/>
              </w:rPr>
              <w:t xml:space="preserve"> </w:t>
            </w:r>
            <w:r w:rsidR="0053480E" w:rsidRPr="003A524D">
              <w:rPr>
                <w:rStyle w:val="a6"/>
                <w:rFonts w:ascii="Times New Roman" w:hAnsi="Times New Roman" w:cs="Times New Roman"/>
                <w:noProof/>
              </w:rPr>
              <w:t>инфраструктуры</w:t>
            </w:r>
            <w:r w:rsidR="0053480E" w:rsidRPr="003A524D">
              <w:rPr>
                <w:rStyle w:val="a6"/>
                <w:noProof/>
              </w:rPr>
              <w:t>.</w:t>
            </w:r>
            <w:r w:rsidR="0053480E">
              <w:rPr>
                <w:noProof/>
                <w:webHidden/>
              </w:rPr>
              <w:tab/>
            </w:r>
            <w:r w:rsidR="0053480E">
              <w:rPr>
                <w:noProof/>
                <w:webHidden/>
              </w:rPr>
              <w:fldChar w:fldCharType="begin"/>
            </w:r>
            <w:r w:rsidR="0053480E">
              <w:rPr>
                <w:noProof/>
                <w:webHidden/>
              </w:rPr>
              <w:instrText xml:space="preserve"> PAGEREF _Toc456610396 \h </w:instrText>
            </w:r>
            <w:r w:rsidR="0053480E">
              <w:rPr>
                <w:noProof/>
                <w:webHidden/>
              </w:rPr>
            </w:r>
            <w:r w:rsidR="0053480E">
              <w:rPr>
                <w:noProof/>
                <w:webHidden/>
              </w:rPr>
              <w:fldChar w:fldCharType="separate"/>
            </w:r>
            <w:r w:rsidR="0053480E">
              <w:rPr>
                <w:noProof/>
                <w:webHidden/>
              </w:rPr>
              <w:t>20</w:t>
            </w:r>
            <w:r w:rsidR="0053480E">
              <w:rPr>
                <w:noProof/>
                <w:webHidden/>
              </w:rPr>
              <w:fldChar w:fldCharType="end"/>
            </w:r>
          </w:hyperlink>
        </w:p>
        <w:p w:rsidR="00F31839" w:rsidRDefault="000A0E69">
          <w:r>
            <w:fldChar w:fldCharType="end"/>
          </w:r>
        </w:p>
      </w:sdtContent>
    </w:sdt>
    <w:p w:rsidR="00F31839" w:rsidRDefault="00F31839">
      <w:pPr>
        <w:spacing w:after="200" w:line="276" w:lineRule="auto"/>
      </w:pPr>
      <w:r>
        <w:br w:type="page"/>
      </w:r>
    </w:p>
    <w:p w:rsidR="00F31839" w:rsidRPr="000F5069" w:rsidRDefault="00F31839" w:rsidP="00F31839">
      <w:pPr>
        <w:pStyle w:val="1"/>
        <w:rPr>
          <w:color w:val="000000" w:themeColor="text1"/>
        </w:rPr>
      </w:pPr>
      <w:bookmarkStart w:id="65" w:name="_Toc456610385"/>
      <w:r w:rsidRPr="00F31839">
        <w:lastRenderedPageBreak/>
        <w:t>1. Программа инвестиционных проектов, обеспечивающих достижение целе</w:t>
      </w:r>
      <w:r w:rsidRPr="000F5069">
        <w:rPr>
          <w:color w:val="000000" w:themeColor="text1"/>
        </w:rPr>
        <w:t>вых показателей.</w:t>
      </w:r>
      <w:bookmarkEnd w:id="65"/>
    </w:p>
    <w:p w:rsidR="00F31839" w:rsidRPr="000F5069" w:rsidRDefault="00F31839" w:rsidP="00F31839">
      <w:pPr>
        <w:spacing w:line="360" w:lineRule="auto"/>
        <w:ind w:firstLine="567"/>
        <w:jc w:val="both"/>
        <w:rPr>
          <w:rFonts w:ascii="Times New Roman" w:hAnsi="Times New Roman" w:cs="Times New Roman"/>
          <w:color w:val="000000" w:themeColor="text1"/>
        </w:rPr>
      </w:pPr>
    </w:p>
    <w:p w:rsidR="00F31839" w:rsidRPr="000F5069" w:rsidRDefault="00F31839" w:rsidP="00F31839">
      <w:pPr>
        <w:spacing w:line="360" w:lineRule="auto"/>
        <w:ind w:firstLine="567"/>
        <w:jc w:val="both"/>
        <w:rPr>
          <w:rFonts w:ascii="Times New Roman" w:hAnsi="Times New Roman" w:cs="Times New Roman"/>
          <w:color w:val="000000" w:themeColor="text1"/>
        </w:rPr>
      </w:pPr>
      <w:r w:rsidRPr="000F5069">
        <w:rPr>
          <w:rFonts w:ascii="Times New Roman" w:hAnsi="Times New Roman" w:cs="Times New Roman"/>
          <w:color w:val="000000" w:themeColor="text1"/>
        </w:rPr>
        <w:t>Общая программа инвестиционных проектов включает:</w:t>
      </w:r>
    </w:p>
    <w:p w:rsidR="00F31839" w:rsidRPr="000F5069" w:rsidRDefault="00F31839" w:rsidP="00F31839">
      <w:pPr>
        <w:tabs>
          <w:tab w:val="left" w:pos="-142"/>
        </w:tabs>
        <w:spacing w:line="360" w:lineRule="auto"/>
        <w:ind w:firstLine="567"/>
        <w:jc w:val="both"/>
        <w:rPr>
          <w:rFonts w:ascii="Times New Roman" w:hAnsi="Times New Roman" w:cs="Times New Roman"/>
          <w:color w:val="000000" w:themeColor="text1"/>
        </w:rPr>
      </w:pPr>
      <w:r w:rsidRPr="000F5069">
        <w:rPr>
          <w:rFonts w:ascii="Times New Roman" w:hAnsi="Times New Roman" w:cs="Times New Roman"/>
          <w:color w:val="000000" w:themeColor="text1"/>
        </w:rPr>
        <w:t>1) программу инвестиционных проектов в теплоснабжении;</w:t>
      </w:r>
    </w:p>
    <w:p w:rsidR="00F31839" w:rsidRPr="000F5069" w:rsidRDefault="00F31839" w:rsidP="00F31839">
      <w:pPr>
        <w:tabs>
          <w:tab w:val="left" w:pos="-142"/>
        </w:tabs>
        <w:spacing w:line="360" w:lineRule="auto"/>
        <w:ind w:firstLine="567"/>
        <w:jc w:val="both"/>
        <w:rPr>
          <w:rFonts w:ascii="Times New Roman" w:hAnsi="Times New Roman" w:cs="Times New Roman"/>
          <w:color w:val="000000" w:themeColor="text1"/>
        </w:rPr>
      </w:pPr>
      <w:r w:rsidRPr="000F5069">
        <w:rPr>
          <w:rFonts w:ascii="Times New Roman" w:hAnsi="Times New Roman" w:cs="Times New Roman"/>
          <w:color w:val="000000" w:themeColor="text1"/>
        </w:rPr>
        <w:t>2) программу инвестиционных проектов в водоснабжении;</w:t>
      </w:r>
    </w:p>
    <w:p w:rsidR="00F31839" w:rsidRPr="000F5069" w:rsidRDefault="00F31839" w:rsidP="00F31839">
      <w:pPr>
        <w:tabs>
          <w:tab w:val="left" w:pos="-142"/>
        </w:tabs>
        <w:spacing w:line="360" w:lineRule="auto"/>
        <w:ind w:firstLine="567"/>
        <w:jc w:val="both"/>
        <w:rPr>
          <w:rFonts w:ascii="Times New Roman" w:hAnsi="Times New Roman" w:cs="Times New Roman"/>
          <w:color w:val="000000" w:themeColor="text1"/>
        </w:rPr>
      </w:pPr>
      <w:r w:rsidRPr="000F5069">
        <w:rPr>
          <w:rFonts w:ascii="Times New Roman" w:hAnsi="Times New Roman" w:cs="Times New Roman"/>
          <w:color w:val="000000" w:themeColor="text1"/>
        </w:rPr>
        <w:t>3) программу инвестиционных проектов в водоотведении;</w:t>
      </w:r>
    </w:p>
    <w:p w:rsidR="00F31839" w:rsidRPr="000F5069" w:rsidRDefault="00F31839" w:rsidP="00F31839">
      <w:pPr>
        <w:tabs>
          <w:tab w:val="left" w:pos="-142"/>
        </w:tabs>
        <w:spacing w:line="360" w:lineRule="auto"/>
        <w:ind w:firstLine="567"/>
        <w:jc w:val="both"/>
        <w:rPr>
          <w:rFonts w:ascii="Times New Roman" w:hAnsi="Times New Roman" w:cs="Times New Roman"/>
          <w:color w:val="000000" w:themeColor="text1"/>
        </w:rPr>
      </w:pPr>
      <w:r w:rsidRPr="000F5069">
        <w:rPr>
          <w:rFonts w:ascii="Times New Roman" w:hAnsi="Times New Roman" w:cs="Times New Roman"/>
          <w:color w:val="000000" w:themeColor="text1"/>
        </w:rPr>
        <w:t>4) программу инвестиционных проектов в электроснабжении;</w:t>
      </w:r>
    </w:p>
    <w:p w:rsidR="00F31839" w:rsidRPr="000F5069" w:rsidRDefault="00F31839" w:rsidP="00F31839">
      <w:pPr>
        <w:tabs>
          <w:tab w:val="left" w:pos="-142"/>
        </w:tabs>
        <w:spacing w:line="360" w:lineRule="auto"/>
        <w:ind w:firstLine="567"/>
        <w:jc w:val="both"/>
        <w:rPr>
          <w:rFonts w:ascii="Times New Roman" w:hAnsi="Times New Roman" w:cs="Times New Roman"/>
          <w:color w:val="000000" w:themeColor="text1"/>
        </w:rPr>
      </w:pPr>
      <w:r w:rsidRPr="000F5069">
        <w:rPr>
          <w:rFonts w:ascii="Times New Roman" w:hAnsi="Times New Roman" w:cs="Times New Roman"/>
          <w:color w:val="000000" w:themeColor="text1"/>
        </w:rPr>
        <w:t>5) программу инвестиционных проектов в газоснабжении;</w:t>
      </w:r>
    </w:p>
    <w:p w:rsidR="00F31839" w:rsidRPr="000F5069" w:rsidRDefault="00F31839" w:rsidP="00F31839">
      <w:pPr>
        <w:tabs>
          <w:tab w:val="left" w:pos="-142"/>
        </w:tabs>
        <w:spacing w:line="360" w:lineRule="auto"/>
        <w:ind w:firstLine="567"/>
        <w:jc w:val="both"/>
        <w:rPr>
          <w:rFonts w:ascii="Times New Roman" w:hAnsi="Times New Roman" w:cs="Times New Roman"/>
          <w:color w:val="000000" w:themeColor="text1"/>
        </w:rPr>
      </w:pPr>
      <w:r w:rsidRPr="000F5069">
        <w:rPr>
          <w:rFonts w:ascii="Times New Roman" w:hAnsi="Times New Roman" w:cs="Times New Roman"/>
          <w:color w:val="000000" w:themeColor="text1"/>
        </w:rPr>
        <w:t>6) программу инвестиционных проектов в захоронении (утилизации) ТБО;</w:t>
      </w:r>
    </w:p>
    <w:p w:rsidR="00F31839" w:rsidRPr="000F5069" w:rsidRDefault="00F31839" w:rsidP="00F31839">
      <w:pPr>
        <w:spacing w:line="360" w:lineRule="auto"/>
        <w:ind w:firstLine="567"/>
        <w:jc w:val="both"/>
        <w:rPr>
          <w:rFonts w:ascii="Times New Roman" w:hAnsi="Times New Roman" w:cs="Times New Roman"/>
          <w:color w:val="000000" w:themeColor="text1"/>
        </w:rPr>
      </w:pPr>
    </w:p>
    <w:p w:rsidR="00F31839" w:rsidRPr="000F5069" w:rsidRDefault="00F31839" w:rsidP="00F31839">
      <w:pPr>
        <w:pStyle w:val="2"/>
        <w:rPr>
          <w:color w:val="000000" w:themeColor="text1"/>
        </w:rPr>
      </w:pPr>
      <w:bookmarkStart w:id="66" w:name="_Toc456610386"/>
      <w:r w:rsidRPr="000F5069">
        <w:rPr>
          <w:color w:val="000000" w:themeColor="text1"/>
        </w:rPr>
        <w:t>1.1. Программа инвестиционных проектов в теплоснабжении.</w:t>
      </w:r>
      <w:bookmarkEnd w:id="66"/>
    </w:p>
    <w:p w:rsidR="00F31839" w:rsidRPr="000F5069"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0F5069">
        <w:rPr>
          <w:rFonts w:ascii="Times New Roman" w:hAnsi="Times New Roman" w:cs="Times New Roman"/>
          <w:color w:val="000000" w:themeColor="text1"/>
        </w:rPr>
        <w:t xml:space="preserve">Цель планируемых проектов в системе теплоснабжения в городском поселении </w:t>
      </w:r>
      <w:proofErr w:type="spellStart"/>
      <w:r w:rsidRPr="000F5069">
        <w:rPr>
          <w:rFonts w:ascii="Times New Roman" w:hAnsi="Times New Roman" w:cs="Times New Roman"/>
          <w:color w:val="000000" w:themeColor="text1"/>
        </w:rPr>
        <w:t>Игрим</w:t>
      </w:r>
      <w:proofErr w:type="spellEnd"/>
      <w:r w:rsidRPr="000F5069">
        <w:rPr>
          <w:rFonts w:ascii="Times New Roman" w:hAnsi="Times New Roman" w:cs="Times New Roman"/>
          <w:color w:val="000000" w:themeColor="text1"/>
        </w:rPr>
        <w:t xml:space="preserve"> заключается в закрытии неэффективных котельных и строительстве новых на замену устаревших, в модернизации отдельных котельных в поселках </w:t>
      </w:r>
      <w:proofErr w:type="spellStart"/>
      <w:r w:rsidRPr="000F5069">
        <w:rPr>
          <w:rFonts w:ascii="Times New Roman" w:hAnsi="Times New Roman" w:cs="Times New Roman"/>
          <w:color w:val="000000" w:themeColor="text1"/>
        </w:rPr>
        <w:t>Игрим</w:t>
      </w:r>
      <w:proofErr w:type="spellEnd"/>
      <w:r w:rsidRPr="000F5069">
        <w:rPr>
          <w:rFonts w:ascii="Times New Roman" w:hAnsi="Times New Roman" w:cs="Times New Roman"/>
          <w:color w:val="000000" w:themeColor="text1"/>
        </w:rPr>
        <w:t xml:space="preserve"> и </w:t>
      </w:r>
      <w:proofErr w:type="spellStart"/>
      <w:r w:rsidRPr="000F5069">
        <w:rPr>
          <w:rFonts w:ascii="Times New Roman" w:hAnsi="Times New Roman" w:cs="Times New Roman"/>
          <w:color w:val="000000" w:themeColor="text1"/>
        </w:rPr>
        <w:t>Ванзетур</w:t>
      </w:r>
      <w:proofErr w:type="spellEnd"/>
      <w:r w:rsidRPr="000F5069">
        <w:rPr>
          <w:rFonts w:ascii="Times New Roman" w:hAnsi="Times New Roman" w:cs="Times New Roman"/>
          <w:color w:val="000000" w:themeColor="text1"/>
        </w:rPr>
        <w:t xml:space="preserve">. Мероприятиями предусмотрена реконструкция и частичная замена изношенных </w:t>
      </w:r>
      <w:r w:rsidRPr="0053480E">
        <w:rPr>
          <w:rFonts w:ascii="Times New Roman" w:hAnsi="Times New Roman" w:cs="Times New Roman"/>
          <w:color w:val="000000" w:themeColor="text1"/>
        </w:rPr>
        <w:t xml:space="preserve">теплосетей и строительство новых. Реализация проектов приведет к снижению вредного воздействия на окружающую среду, модернизации системы теплоснабжения городского поселения </w:t>
      </w:r>
      <w:proofErr w:type="spellStart"/>
      <w:r w:rsidRPr="0053480E">
        <w:rPr>
          <w:rFonts w:ascii="Times New Roman" w:hAnsi="Times New Roman" w:cs="Times New Roman"/>
          <w:color w:val="000000" w:themeColor="text1"/>
        </w:rPr>
        <w:t>Игрим</w:t>
      </w:r>
      <w:proofErr w:type="spellEnd"/>
      <w:r w:rsidRPr="0053480E">
        <w:rPr>
          <w:rFonts w:ascii="Times New Roman" w:hAnsi="Times New Roman" w:cs="Times New Roman"/>
          <w:color w:val="000000" w:themeColor="text1"/>
        </w:rPr>
        <w:t xml:space="preserve"> и снижению аварийности.</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Мероприятие 1: Проектирование и строительство блочно-модульной котельной на 35 МВт.</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Ожидаемый эффект: обеспечение качества и надежности работы системы теплоснабжения, достижение целевых показателей развития выработки тепла.</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2017-2018 гг.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85 000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Мероприятие 2: Проектирование и строительство блочно-модульной котельной на 20 МВт.</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Ожидаемый эффект: обеспечение качества и надежности работы системы теплоснабжения, достижение целевых показателей развития выработки тепла.</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2019-2020 гг.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80 000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hAnsi="Times New Roman" w:cs="Times New Roman"/>
          <w:color w:val="000000" w:themeColor="text1"/>
        </w:rPr>
        <w:t xml:space="preserve">Мероприятие 3: </w:t>
      </w:r>
      <w:r w:rsidRPr="0053480E">
        <w:rPr>
          <w:rFonts w:ascii="Times New Roman" w:eastAsia="TimesNewRomanPSMT" w:hAnsi="Times New Roman" w:cs="Times New Roman"/>
          <w:color w:val="000000" w:themeColor="text1"/>
        </w:rPr>
        <w:t>Реконструкция котельной для обеспечения механизированной подачи угля для сжигания (ленточно-скребковый транспортер).</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Ожидаемый эффект: повышение эффективности работы котельной за счет снижения потерь сырья и затрат на оплату труда, снижение воздействия на окружающую среду.</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2021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200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bCs/>
          <w:color w:val="000000" w:themeColor="text1"/>
        </w:rPr>
      </w:pPr>
      <w:r w:rsidRPr="0053480E">
        <w:rPr>
          <w:rFonts w:ascii="Times New Roman" w:hAnsi="Times New Roman" w:cs="Times New Roman"/>
          <w:color w:val="000000" w:themeColor="text1"/>
        </w:rPr>
        <w:t xml:space="preserve">Мероприятие 4: Проектирование и реконструкция котельной с установкой водогрейного котла 1,5 Гкал/ч </w:t>
      </w:r>
      <w:proofErr w:type="spellStart"/>
      <w:r w:rsidRPr="0053480E">
        <w:rPr>
          <w:rFonts w:ascii="Times New Roman" w:hAnsi="Times New Roman" w:cs="Times New Roman"/>
          <w:color w:val="000000" w:themeColor="text1"/>
        </w:rPr>
        <w:t>КВа</w:t>
      </w:r>
      <w:proofErr w:type="spellEnd"/>
      <w:r w:rsidRPr="0053480E">
        <w:rPr>
          <w:rFonts w:ascii="Times New Roman" w:hAnsi="Times New Roman" w:cs="Times New Roman"/>
          <w:color w:val="000000" w:themeColor="text1"/>
        </w:rPr>
        <w:t xml:space="preserve"> с комбинированной горелкой для сжигания твердого и жидкого топлива взамен существующего на котельной №6</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 xml:space="preserve">Ожидаемый эффект: повышение надежности работы системы теплоснабжения поселка </w:t>
      </w:r>
      <w:proofErr w:type="spellStart"/>
      <w:r w:rsidRPr="0053480E">
        <w:rPr>
          <w:rFonts w:ascii="Times New Roman" w:hAnsi="Times New Roman" w:cs="Times New Roman"/>
          <w:color w:val="000000" w:themeColor="text1"/>
        </w:rPr>
        <w:t>Ванзетур</w:t>
      </w:r>
      <w:proofErr w:type="spellEnd"/>
      <w:r w:rsidRPr="0053480E">
        <w:rPr>
          <w:rFonts w:ascii="Times New Roman" w:hAnsi="Times New Roman" w:cs="Times New Roman"/>
          <w:color w:val="000000" w:themeColor="text1"/>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2021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700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hAnsi="Times New Roman" w:cs="Times New Roman"/>
          <w:color w:val="000000" w:themeColor="text1"/>
        </w:rPr>
        <w:t xml:space="preserve">Мероприятие 5: </w:t>
      </w:r>
      <w:r w:rsidRPr="0053480E">
        <w:rPr>
          <w:rFonts w:ascii="Times New Roman" w:eastAsia="TimesNewRomanPSMT" w:hAnsi="Times New Roman" w:cs="Times New Roman"/>
          <w:color w:val="000000" w:themeColor="text1"/>
        </w:rPr>
        <w:t xml:space="preserve">Реконструкция котельной №6 в поселке </w:t>
      </w:r>
      <w:proofErr w:type="spellStart"/>
      <w:r w:rsidRPr="0053480E">
        <w:rPr>
          <w:rFonts w:ascii="Times New Roman" w:eastAsia="TimesNewRomanPSMT" w:hAnsi="Times New Roman" w:cs="Times New Roman"/>
          <w:color w:val="000000" w:themeColor="text1"/>
        </w:rPr>
        <w:t>Ванзетур</w:t>
      </w:r>
      <w:proofErr w:type="spellEnd"/>
      <w:r w:rsidRPr="0053480E">
        <w:rPr>
          <w:rFonts w:ascii="Times New Roman" w:eastAsia="TimesNewRomanPSMT" w:hAnsi="Times New Roman" w:cs="Times New Roman"/>
          <w:color w:val="000000" w:themeColor="text1"/>
        </w:rPr>
        <w:t xml:space="preserve"> с устройством  системы водоподготовки мощностью не менее 0,8 м3/ч.</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 xml:space="preserve">Ожидаемый эффект: повышение надежности работы системы теплоснабжения поселка </w:t>
      </w:r>
      <w:proofErr w:type="spellStart"/>
      <w:r w:rsidRPr="0053480E">
        <w:rPr>
          <w:rFonts w:ascii="Times New Roman" w:eastAsia="TimesNewRomanPSMT" w:hAnsi="Times New Roman" w:cs="Times New Roman"/>
          <w:color w:val="000000" w:themeColor="text1"/>
        </w:rPr>
        <w:t>Ванзетур</w:t>
      </w:r>
      <w:proofErr w:type="spellEnd"/>
      <w:r w:rsidRPr="0053480E">
        <w:rPr>
          <w:rFonts w:ascii="Times New Roman" w:eastAsia="TimesNewRomanPSMT" w:hAnsi="Times New Roman" w:cs="Times New Roman"/>
          <w:color w:val="000000" w:themeColor="text1"/>
        </w:rPr>
        <w:t>, затрат на содержание котельной в долгосрочном периоде.</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Срок реализации: 2021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12 000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 xml:space="preserve">Мероприятие 6: Приобретение, монтаж и наладка оборудования для резервного топлива на котельной №6 </w:t>
      </w:r>
      <w:proofErr w:type="spellStart"/>
      <w:r w:rsidRPr="0053480E">
        <w:rPr>
          <w:rFonts w:ascii="Times New Roman" w:hAnsi="Times New Roman" w:cs="Times New Roman"/>
          <w:color w:val="000000" w:themeColor="text1"/>
        </w:rPr>
        <w:t>д.Ванзетур</w:t>
      </w:r>
      <w:proofErr w:type="spellEnd"/>
      <w:r w:rsidRPr="0053480E">
        <w:rPr>
          <w:rFonts w:ascii="Times New Roman" w:hAnsi="Times New Roman" w:cs="Times New Roman"/>
          <w:color w:val="000000" w:themeColor="text1"/>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 xml:space="preserve">Ожидаемый эффект: повышение надежности работы системы теплоснабжения поселка </w:t>
      </w:r>
      <w:proofErr w:type="spellStart"/>
      <w:r w:rsidRPr="0053480E">
        <w:rPr>
          <w:rFonts w:ascii="Times New Roman" w:hAnsi="Times New Roman" w:cs="Times New Roman"/>
          <w:color w:val="000000" w:themeColor="text1"/>
        </w:rPr>
        <w:t>Ванзетур</w:t>
      </w:r>
      <w:proofErr w:type="spellEnd"/>
      <w:r w:rsidRPr="0053480E">
        <w:rPr>
          <w:rFonts w:ascii="Times New Roman" w:hAnsi="Times New Roman" w:cs="Times New Roman"/>
          <w:color w:val="000000" w:themeColor="text1"/>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2021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4 000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hAnsi="Times New Roman" w:cs="Times New Roman"/>
          <w:color w:val="000000" w:themeColor="text1"/>
        </w:rPr>
        <w:t xml:space="preserve">Мероприятие 7: </w:t>
      </w:r>
      <w:r w:rsidRPr="0053480E">
        <w:rPr>
          <w:rFonts w:ascii="Times New Roman" w:eastAsia="TimesNewRomanPSMT" w:hAnsi="Times New Roman" w:cs="Times New Roman"/>
          <w:color w:val="000000" w:themeColor="text1"/>
        </w:rPr>
        <w:t xml:space="preserve">Строительство полузакрытого склада (навес) для твердого топлива (угля) размером 50х50 метров из легковозводимых конструкций в </w:t>
      </w:r>
      <w:proofErr w:type="spellStart"/>
      <w:r w:rsidRPr="0053480E">
        <w:rPr>
          <w:rFonts w:ascii="Times New Roman" w:eastAsia="TimesNewRomanPSMT" w:hAnsi="Times New Roman" w:cs="Times New Roman"/>
          <w:color w:val="000000" w:themeColor="text1"/>
        </w:rPr>
        <w:t>д.Ванзетур</w:t>
      </w:r>
      <w:proofErr w:type="spellEnd"/>
      <w:r w:rsidRPr="0053480E">
        <w:rPr>
          <w:rFonts w:ascii="Times New Roman" w:eastAsia="TimesNewRomanPSMT"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Ожидаемый эффект: снижение потерь сырья, снижение воздействия на окружающую среду.</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lastRenderedPageBreak/>
        <w:t>Срок реализации: 2021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4 500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bCs/>
          <w:color w:val="000000" w:themeColor="text1"/>
        </w:rPr>
      </w:pPr>
      <w:r w:rsidRPr="0053480E">
        <w:rPr>
          <w:rFonts w:ascii="Times New Roman" w:hAnsi="Times New Roman" w:cs="Times New Roman"/>
          <w:color w:val="000000" w:themeColor="text1"/>
        </w:rPr>
        <w:t xml:space="preserve">Мероприятие 8: </w:t>
      </w:r>
      <w:r w:rsidRPr="0053480E">
        <w:rPr>
          <w:rFonts w:ascii="Times New Roman" w:eastAsia="TimesNewRomanPSMT" w:hAnsi="Times New Roman" w:cs="Times New Roman"/>
          <w:color w:val="000000" w:themeColor="text1"/>
        </w:rPr>
        <w:t>Реконструкция приемной территории на берегу р. Сосьва, где осуществляется разгрузка с барж угля, доставляемого водным путем (бетонирование на берегу площадки размером 30х50 м)</w:t>
      </w:r>
      <w:r w:rsidRPr="0053480E">
        <w:rPr>
          <w:rStyle w:val="FontStyle83"/>
          <w:color w:val="000000" w:themeColor="text1"/>
          <w:sz w:val="24"/>
          <w:szCs w:val="24"/>
        </w:rPr>
        <w:t xml:space="preserve"> в </w:t>
      </w:r>
      <w:proofErr w:type="spellStart"/>
      <w:r w:rsidRPr="0053480E">
        <w:rPr>
          <w:rStyle w:val="FontStyle83"/>
          <w:color w:val="000000" w:themeColor="text1"/>
          <w:sz w:val="24"/>
          <w:szCs w:val="24"/>
        </w:rPr>
        <w:t>д.Ванзетур</w:t>
      </w:r>
      <w:proofErr w:type="spellEnd"/>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hAnsi="Times New Roman" w:cs="Times New Roman"/>
          <w:color w:val="000000" w:themeColor="text1"/>
        </w:rPr>
        <w:t xml:space="preserve">Ожидаемый эффект: удешевление разгрузочных работ за счет снижения затрат на оплату труда, </w:t>
      </w:r>
      <w:r w:rsidRPr="0053480E">
        <w:rPr>
          <w:rFonts w:ascii="Times New Roman" w:eastAsia="TimesNewRomanPSMT" w:hAnsi="Times New Roman" w:cs="Times New Roman"/>
          <w:color w:val="000000" w:themeColor="text1"/>
        </w:rPr>
        <w:t>снижение потерь сырья, снижение воздействия на окружающую среду.</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2021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4 000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hAnsi="Times New Roman" w:cs="Times New Roman"/>
          <w:color w:val="000000" w:themeColor="text1"/>
        </w:rPr>
        <w:t xml:space="preserve">Мероприятие 9: </w:t>
      </w:r>
      <w:r w:rsidRPr="0053480E">
        <w:rPr>
          <w:rFonts w:ascii="Times New Roman" w:eastAsia="TimesNewRomanPSMT" w:hAnsi="Times New Roman" w:cs="Times New Roman"/>
          <w:color w:val="000000" w:themeColor="text1"/>
        </w:rPr>
        <w:t xml:space="preserve">Строительство площадки для складирования шлака в </w:t>
      </w:r>
      <w:proofErr w:type="spellStart"/>
      <w:r w:rsidRPr="0053480E">
        <w:rPr>
          <w:rFonts w:ascii="Times New Roman" w:eastAsia="TimesNewRomanPSMT" w:hAnsi="Times New Roman" w:cs="Times New Roman"/>
          <w:color w:val="000000" w:themeColor="text1"/>
        </w:rPr>
        <w:t>д.Ванзетур</w:t>
      </w:r>
      <w:proofErr w:type="spellEnd"/>
      <w:r w:rsidRPr="0053480E">
        <w:rPr>
          <w:rFonts w:ascii="Times New Roman" w:eastAsia="TimesNewRomanPSMT"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Ожидаемый эффект: снижение воздействия на окружающую среду.</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Срок реализации: 2021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200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 xml:space="preserve">Мероприятие 10: </w:t>
      </w:r>
      <w:r w:rsidRPr="0053480E">
        <w:rPr>
          <w:rStyle w:val="FontStyle83"/>
          <w:color w:val="000000" w:themeColor="text1"/>
          <w:sz w:val="24"/>
          <w:szCs w:val="24"/>
        </w:rPr>
        <w:t>Реконструкция и замена старых теплосетей.</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 xml:space="preserve">Ожидаемый эффект: </w:t>
      </w:r>
      <w:r w:rsidRPr="0053480E">
        <w:rPr>
          <w:rFonts w:ascii="Times New Roman" w:hAnsi="Times New Roman" w:cs="Times New Roman"/>
          <w:color w:val="000000" w:themeColor="text1"/>
        </w:rPr>
        <w:t xml:space="preserve">повышение надежности и качества работы системы теплоснабжения, снижение воздействия на окружающую среду, повышение </w:t>
      </w:r>
      <w:proofErr w:type="spellStart"/>
      <w:r w:rsidRPr="0053480E">
        <w:rPr>
          <w:rFonts w:ascii="Times New Roman" w:hAnsi="Times New Roman" w:cs="Times New Roman"/>
          <w:color w:val="000000" w:themeColor="text1"/>
        </w:rPr>
        <w:t>энергоэффективности</w:t>
      </w:r>
      <w:proofErr w:type="spellEnd"/>
      <w:r w:rsidRPr="0053480E">
        <w:rPr>
          <w:rFonts w:ascii="Times New Roman" w:hAnsi="Times New Roman" w:cs="Times New Roman"/>
          <w:color w:val="000000" w:themeColor="text1"/>
        </w:rPr>
        <w:t xml:space="preserve"> сетей теплоснабжения</w:t>
      </w:r>
      <w:r w:rsidRPr="0053480E">
        <w:rPr>
          <w:rFonts w:ascii="Times New Roman" w:eastAsia="TimesNewRomanPSMT"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Срок реализации: 2016-2027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250 000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Мероприятие 11: Строительство новых теплосетей.</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 xml:space="preserve">Ожидаемый эффект: </w:t>
      </w:r>
      <w:r w:rsidRPr="0053480E">
        <w:rPr>
          <w:rFonts w:ascii="Times New Roman" w:hAnsi="Times New Roman" w:cs="Times New Roman"/>
          <w:color w:val="000000" w:themeColor="text1"/>
        </w:rPr>
        <w:t>повышение надежности и качества работы системы теплоснабжения</w:t>
      </w:r>
      <w:r w:rsidRPr="0053480E">
        <w:rPr>
          <w:rFonts w:ascii="Times New Roman" w:eastAsia="TimesNewRomanPSMT" w:hAnsi="Times New Roman" w:cs="Times New Roman"/>
          <w:color w:val="000000" w:themeColor="text1"/>
        </w:rPr>
        <w:t>, подключение новых потребителей к системе теплоснабжения.</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Срок реализации: 2016-2027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110 000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 xml:space="preserve">Мероприятие 11: </w:t>
      </w:r>
      <w:r w:rsidRPr="0053480E">
        <w:rPr>
          <w:rStyle w:val="FontStyle83"/>
          <w:color w:val="000000" w:themeColor="text1"/>
          <w:sz w:val="24"/>
          <w:szCs w:val="24"/>
        </w:rPr>
        <w:t>Ликвидация старых котельных № 1,№2,№3,№5</w:t>
      </w:r>
      <w:r w:rsidRPr="0053480E">
        <w:rPr>
          <w:rFonts w:ascii="Times New Roman"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 xml:space="preserve">Ожидаемый эффект: </w:t>
      </w:r>
      <w:r w:rsidRPr="0053480E">
        <w:rPr>
          <w:rFonts w:ascii="Times New Roman" w:hAnsi="Times New Roman" w:cs="Times New Roman"/>
          <w:color w:val="000000" w:themeColor="text1"/>
        </w:rPr>
        <w:t xml:space="preserve">снижение воздействия на окружающую среду, повышение </w:t>
      </w:r>
      <w:proofErr w:type="spellStart"/>
      <w:r w:rsidRPr="0053480E">
        <w:rPr>
          <w:rFonts w:ascii="Times New Roman" w:hAnsi="Times New Roman" w:cs="Times New Roman"/>
          <w:color w:val="000000" w:themeColor="text1"/>
        </w:rPr>
        <w:t>энергоэффективности</w:t>
      </w:r>
      <w:proofErr w:type="spellEnd"/>
      <w:r w:rsidRPr="0053480E">
        <w:rPr>
          <w:rFonts w:ascii="Times New Roman" w:hAnsi="Times New Roman" w:cs="Times New Roman"/>
          <w:color w:val="000000" w:themeColor="text1"/>
        </w:rPr>
        <w:t xml:space="preserve"> сетей теплоснабжения</w:t>
      </w:r>
      <w:r w:rsidRPr="0053480E">
        <w:rPr>
          <w:rFonts w:ascii="Times New Roman" w:eastAsia="TimesNewRomanPSMT"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Срок реализации: 2022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6 000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инвестиций в систему теплоснабжения составляет 556 миллионов 600 тысяч рублей. Время реализации инвестиционных проектов: с 2016 по 2027 год.</w:t>
      </w:r>
    </w:p>
    <w:p w:rsidR="00F31839" w:rsidRPr="000F5069" w:rsidRDefault="00F31839" w:rsidP="00F31839">
      <w:pPr>
        <w:spacing w:line="360" w:lineRule="auto"/>
        <w:ind w:firstLine="567"/>
        <w:jc w:val="both"/>
        <w:rPr>
          <w:rFonts w:ascii="Times New Roman" w:hAnsi="Times New Roman" w:cs="Times New Roman"/>
          <w:color w:val="000000" w:themeColor="text1"/>
        </w:rPr>
      </w:pPr>
    </w:p>
    <w:p w:rsidR="00F31839" w:rsidRPr="000F5069" w:rsidRDefault="00F31839" w:rsidP="00F31839">
      <w:pPr>
        <w:pStyle w:val="2"/>
        <w:rPr>
          <w:color w:val="000000" w:themeColor="text1"/>
        </w:rPr>
      </w:pPr>
      <w:bookmarkStart w:id="67" w:name="_Toc456610387"/>
      <w:r w:rsidRPr="000F5069">
        <w:rPr>
          <w:color w:val="000000" w:themeColor="text1"/>
        </w:rPr>
        <w:t>1.2. Программа инвестиционных проектов в водоснабжении.</w:t>
      </w:r>
      <w:bookmarkEnd w:id="67"/>
    </w:p>
    <w:p w:rsidR="00F31839" w:rsidRPr="000F5069"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0F5069">
        <w:rPr>
          <w:rFonts w:ascii="Times New Roman" w:hAnsi="Times New Roman" w:cs="Times New Roman"/>
          <w:color w:val="000000" w:themeColor="text1"/>
        </w:rPr>
        <w:t xml:space="preserve">Цель планируемых проектов в системе водоснабжения в городском поселении </w:t>
      </w:r>
      <w:proofErr w:type="spellStart"/>
      <w:r w:rsidRPr="000F5069">
        <w:rPr>
          <w:rFonts w:ascii="Times New Roman" w:hAnsi="Times New Roman" w:cs="Times New Roman"/>
          <w:color w:val="000000" w:themeColor="text1"/>
        </w:rPr>
        <w:t>Игрим</w:t>
      </w:r>
      <w:proofErr w:type="spellEnd"/>
      <w:r w:rsidRPr="000F5069">
        <w:rPr>
          <w:rFonts w:ascii="Times New Roman" w:hAnsi="Times New Roman" w:cs="Times New Roman"/>
          <w:color w:val="000000" w:themeColor="text1"/>
        </w:rPr>
        <w:t xml:space="preserve"> заключается в реконструкции очистных сооружений, производящих обезжелезивание и обеззараживание воды, модернизации насосной станции в поселке </w:t>
      </w:r>
      <w:proofErr w:type="spellStart"/>
      <w:r w:rsidRPr="000F5069">
        <w:rPr>
          <w:rFonts w:ascii="Times New Roman" w:hAnsi="Times New Roman" w:cs="Times New Roman"/>
          <w:color w:val="000000" w:themeColor="text1"/>
        </w:rPr>
        <w:t>Игрим</w:t>
      </w:r>
      <w:proofErr w:type="spellEnd"/>
      <w:r w:rsidRPr="000F5069">
        <w:rPr>
          <w:rFonts w:ascii="Times New Roman" w:hAnsi="Times New Roman" w:cs="Times New Roman"/>
          <w:color w:val="000000" w:themeColor="text1"/>
        </w:rPr>
        <w:t xml:space="preserve">, а так же реконструкции старых и строительстве новых участков водопроводной сети во всех трех населенных пунктах городского поселения </w:t>
      </w:r>
      <w:proofErr w:type="spellStart"/>
      <w:r w:rsidRPr="000F5069">
        <w:rPr>
          <w:rFonts w:ascii="Times New Roman" w:hAnsi="Times New Roman" w:cs="Times New Roman"/>
          <w:color w:val="000000" w:themeColor="text1"/>
        </w:rPr>
        <w:t>Игрим</w:t>
      </w:r>
      <w:proofErr w:type="spellEnd"/>
      <w:r w:rsidRPr="000F5069">
        <w:rPr>
          <w:rFonts w:ascii="Times New Roman" w:hAnsi="Times New Roman" w:cs="Times New Roman"/>
          <w:color w:val="000000" w:themeColor="text1"/>
        </w:rPr>
        <w:t xml:space="preserve">. Реализация проектов приведет к улучшению качества водопроводной воды в поселке </w:t>
      </w:r>
      <w:proofErr w:type="spellStart"/>
      <w:r w:rsidRPr="000F5069">
        <w:rPr>
          <w:rFonts w:ascii="Times New Roman" w:hAnsi="Times New Roman" w:cs="Times New Roman"/>
          <w:color w:val="000000" w:themeColor="text1"/>
        </w:rPr>
        <w:t>Игрим</w:t>
      </w:r>
      <w:proofErr w:type="spellEnd"/>
      <w:r w:rsidRPr="000F5069">
        <w:rPr>
          <w:rFonts w:ascii="Times New Roman" w:hAnsi="Times New Roman" w:cs="Times New Roman"/>
          <w:color w:val="000000" w:themeColor="text1"/>
        </w:rPr>
        <w:t xml:space="preserve"> и расширению </w:t>
      </w:r>
      <w:r w:rsidRPr="0053480E">
        <w:rPr>
          <w:rFonts w:ascii="Times New Roman" w:hAnsi="Times New Roman" w:cs="Times New Roman"/>
          <w:color w:val="000000" w:themeColor="text1"/>
        </w:rPr>
        <w:t>водопроводной сети для увеличения доли населения, имеющей доступ к водопроводной воде.</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 xml:space="preserve">Мероприятие 1: </w:t>
      </w:r>
      <w:r w:rsidRPr="0053480E">
        <w:rPr>
          <w:rStyle w:val="FontStyle83"/>
          <w:color w:val="000000" w:themeColor="text1"/>
          <w:sz w:val="24"/>
          <w:szCs w:val="24"/>
        </w:rPr>
        <w:t xml:space="preserve">Реконструкция очистных сооружений (обезжелезивание и обеззараживание) в п.г.т. </w:t>
      </w:r>
      <w:proofErr w:type="spellStart"/>
      <w:r w:rsidRPr="0053480E">
        <w:rPr>
          <w:rStyle w:val="FontStyle83"/>
          <w:color w:val="000000" w:themeColor="text1"/>
          <w:sz w:val="24"/>
          <w:szCs w:val="24"/>
        </w:rPr>
        <w:t>Игрим</w:t>
      </w:r>
      <w:proofErr w:type="spellEnd"/>
      <w:r w:rsidRPr="0053480E">
        <w:rPr>
          <w:rFonts w:ascii="Times New Roman"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 xml:space="preserve">Ожидаемый эффект: </w:t>
      </w:r>
      <w:r w:rsidRPr="0053480E">
        <w:rPr>
          <w:rFonts w:ascii="Times New Roman" w:hAnsi="Times New Roman" w:cs="Times New Roman"/>
          <w:color w:val="000000" w:themeColor="text1"/>
        </w:rPr>
        <w:t>повышение степени чистоты поступающей к потребителям воды</w:t>
      </w:r>
      <w:r w:rsidRPr="0053480E">
        <w:rPr>
          <w:rFonts w:ascii="Times New Roman" w:eastAsia="TimesNewRomanPSMT"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Срок реализации: 2021-2024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1 600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 xml:space="preserve">Мероприятие 2: </w:t>
      </w:r>
      <w:r w:rsidRPr="0053480E">
        <w:rPr>
          <w:rStyle w:val="FontStyle83"/>
          <w:color w:val="000000" w:themeColor="text1"/>
          <w:sz w:val="24"/>
          <w:szCs w:val="24"/>
        </w:rPr>
        <w:t xml:space="preserve">Модернизация насосной станции в п.г.т. </w:t>
      </w:r>
      <w:proofErr w:type="spellStart"/>
      <w:r w:rsidRPr="0053480E">
        <w:rPr>
          <w:rStyle w:val="FontStyle83"/>
          <w:color w:val="000000" w:themeColor="text1"/>
          <w:sz w:val="24"/>
          <w:szCs w:val="24"/>
        </w:rPr>
        <w:t>Игрим</w:t>
      </w:r>
      <w:proofErr w:type="spellEnd"/>
      <w:r w:rsidRPr="0053480E">
        <w:rPr>
          <w:rFonts w:ascii="Times New Roman"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 xml:space="preserve">Ожидаемый эффект: </w:t>
      </w:r>
      <w:r w:rsidRPr="0053480E">
        <w:rPr>
          <w:rFonts w:ascii="Times New Roman" w:hAnsi="Times New Roman" w:cs="Times New Roman"/>
          <w:color w:val="000000" w:themeColor="text1"/>
        </w:rPr>
        <w:t>снижение эксплуатационных затрат системы водоснабжения</w:t>
      </w:r>
      <w:r w:rsidRPr="0053480E">
        <w:rPr>
          <w:rFonts w:ascii="Times New Roman" w:eastAsia="TimesNewRomanPSMT"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Срок реализации: 2016-2021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9 000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 xml:space="preserve">Мероприятие 3: </w:t>
      </w:r>
      <w:r w:rsidRPr="0053480E">
        <w:rPr>
          <w:rStyle w:val="FontStyle83"/>
          <w:color w:val="000000" w:themeColor="text1"/>
          <w:sz w:val="24"/>
          <w:szCs w:val="24"/>
        </w:rPr>
        <w:t xml:space="preserve">Строительство водопроводной сети в п.г.т. </w:t>
      </w:r>
      <w:proofErr w:type="spellStart"/>
      <w:r w:rsidRPr="0053480E">
        <w:rPr>
          <w:rStyle w:val="FontStyle83"/>
          <w:color w:val="000000" w:themeColor="text1"/>
          <w:sz w:val="24"/>
          <w:szCs w:val="24"/>
        </w:rPr>
        <w:t>Игрим</w:t>
      </w:r>
      <w:proofErr w:type="spellEnd"/>
      <w:r w:rsidRPr="0053480E">
        <w:rPr>
          <w:rFonts w:ascii="Times New Roman"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 xml:space="preserve">Ожидаемый эффект: </w:t>
      </w:r>
      <w:r w:rsidRPr="0053480E">
        <w:rPr>
          <w:rFonts w:ascii="Times New Roman" w:hAnsi="Times New Roman" w:cs="Times New Roman"/>
          <w:color w:val="000000" w:themeColor="text1"/>
        </w:rPr>
        <w:t>снабжение водой осваиваемых и преобразуемых территорий и отдельных территорий, не подключенных к централизованному водоснабжению</w:t>
      </w:r>
      <w:r w:rsidRPr="0053480E">
        <w:rPr>
          <w:rFonts w:ascii="Times New Roman" w:eastAsia="TimesNewRomanPSMT" w:hAnsi="Times New Roman" w:cs="Times New Roman"/>
          <w:color w:val="000000" w:themeColor="text1"/>
        </w:rPr>
        <w:t xml:space="preserve"> поселка </w:t>
      </w:r>
      <w:proofErr w:type="spellStart"/>
      <w:r w:rsidRPr="0053480E">
        <w:rPr>
          <w:rFonts w:ascii="Times New Roman" w:eastAsia="TimesNewRomanPSMT" w:hAnsi="Times New Roman" w:cs="Times New Roman"/>
          <w:color w:val="000000" w:themeColor="text1"/>
        </w:rPr>
        <w:t>Игрим</w:t>
      </w:r>
      <w:proofErr w:type="spellEnd"/>
      <w:r w:rsidRPr="0053480E">
        <w:rPr>
          <w:rFonts w:ascii="Times New Roman" w:eastAsia="TimesNewRomanPSMT"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Срок реализации: 2016-2024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26 000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lastRenderedPageBreak/>
        <w:t xml:space="preserve">Мероприятие 4: </w:t>
      </w:r>
      <w:r w:rsidRPr="0053480E">
        <w:rPr>
          <w:rStyle w:val="FontStyle83"/>
          <w:color w:val="000000" w:themeColor="text1"/>
          <w:sz w:val="24"/>
          <w:szCs w:val="24"/>
        </w:rPr>
        <w:t xml:space="preserve">Реконструкция участков магистрально водопроводной сети в п.г.т. </w:t>
      </w:r>
      <w:proofErr w:type="spellStart"/>
      <w:r w:rsidRPr="0053480E">
        <w:rPr>
          <w:rStyle w:val="FontStyle83"/>
          <w:color w:val="000000" w:themeColor="text1"/>
          <w:sz w:val="24"/>
          <w:szCs w:val="24"/>
        </w:rPr>
        <w:t>Игрим</w:t>
      </w:r>
      <w:proofErr w:type="spellEnd"/>
      <w:r w:rsidRPr="0053480E">
        <w:rPr>
          <w:rStyle w:val="FontStyle83"/>
          <w:color w:val="000000" w:themeColor="text1"/>
          <w:sz w:val="24"/>
          <w:szCs w:val="24"/>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 xml:space="preserve">Ожидаемый эффект: </w:t>
      </w:r>
      <w:r w:rsidRPr="0053480E">
        <w:rPr>
          <w:rFonts w:ascii="Times New Roman" w:hAnsi="Times New Roman" w:cs="Times New Roman"/>
          <w:color w:val="000000" w:themeColor="text1"/>
        </w:rPr>
        <w:t>улучшение качества водопроводной воды, повышение надежности работы системы водоснабжения, снижение аварийности</w:t>
      </w:r>
      <w:r w:rsidRPr="0053480E">
        <w:rPr>
          <w:rFonts w:ascii="Times New Roman" w:eastAsia="TimesNewRomanPSMT"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Срок реализации: 2021-2024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20 000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 xml:space="preserve">Мероприятие 5: </w:t>
      </w:r>
      <w:r w:rsidRPr="0053480E">
        <w:rPr>
          <w:rStyle w:val="FontStyle83"/>
          <w:color w:val="000000" w:themeColor="text1"/>
          <w:sz w:val="24"/>
          <w:szCs w:val="24"/>
        </w:rPr>
        <w:t xml:space="preserve">Строительство водопроводной сети в п. </w:t>
      </w:r>
      <w:proofErr w:type="spellStart"/>
      <w:r w:rsidRPr="0053480E">
        <w:rPr>
          <w:rStyle w:val="FontStyle83"/>
          <w:color w:val="000000" w:themeColor="text1"/>
          <w:sz w:val="24"/>
          <w:szCs w:val="24"/>
        </w:rPr>
        <w:t>Ванзетур</w:t>
      </w:r>
      <w:proofErr w:type="spellEnd"/>
      <w:r w:rsidRPr="0053480E">
        <w:rPr>
          <w:rFonts w:ascii="Times New Roman"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 xml:space="preserve">Ожидаемый эффект: </w:t>
      </w:r>
      <w:r w:rsidRPr="0053480E">
        <w:rPr>
          <w:rFonts w:ascii="Times New Roman" w:hAnsi="Times New Roman" w:cs="Times New Roman"/>
          <w:color w:val="000000" w:themeColor="text1"/>
        </w:rPr>
        <w:t xml:space="preserve">снабжение водой осваиваемых и преобразуемых территорий и отдельных территорий, не подключенных к централизованному водоснабжению поселка </w:t>
      </w:r>
      <w:proofErr w:type="spellStart"/>
      <w:r w:rsidRPr="0053480E">
        <w:rPr>
          <w:rFonts w:ascii="Times New Roman" w:hAnsi="Times New Roman" w:cs="Times New Roman"/>
          <w:color w:val="000000" w:themeColor="text1"/>
        </w:rPr>
        <w:t>Ванзетур</w:t>
      </w:r>
      <w:proofErr w:type="spellEnd"/>
      <w:r w:rsidRPr="0053480E">
        <w:rPr>
          <w:rFonts w:ascii="Times New Roman" w:eastAsia="TimesNewRomanPSMT"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Срок реализации: 2016-2018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3 700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 xml:space="preserve">Мероприятие 6: </w:t>
      </w:r>
      <w:r w:rsidRPr="0053480E">
        <w:rPr>
          <w:rStyle w:val="FontStyle83"/>
          <w:color w:val="000000" w:themeColor="text1"/>
          <w:sz w:val="24"/>
          <w:szCs w:val="24"/>
        </w:rPr>
        <w:t xml:space="preserve">Строительство водопроводной сети в д. </w:t>
      </w:r>
      <w:proofErr w:type="spellStart"/>
      <w:r w:rsidRPr="0053480E">
        <w:rPr>
          <w:rStyle w:val="FontStyle83"/>
          <w:color w:val="000000" w:themeColor="text1"/>
          <w:sz w:val="24"/>
          <w:szCs w:val="24"/>
        </w:rPr>
        <w:t>Анеева</w:t>
      </w:r>
      <w:proofErr w:type="spellEnd"/>
      <w:r w:rsidRPr="0053480E">
        <w:rPr>
          <w:rFonts w:ascii="Times New Roman"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 xml:space="preserve">Ожидаемый эффект: </w:t>
      </w:r>
      <w:r w:rsidRPr="0053480E">
        <w:rPr>
          <w:rFonts w:ascii="Times New Roman" w:hAnsi="Times New Roman" w:cs="Times New Roman"/>
          <w:color w:val="000000" w:themeColor="text1"/>
        </w:rPr>
        <w:t xml:space="preserve">снабжение водой осваиваемых и преобразуемых территорий и отдельных территорий, не подключенных к централизованному водоснабжению деревни </w:t>
      </w:r>
      <w:proofErr w:type="spellStart"/>
      <w:r w:rsidRPr="0053480E">
        <w:rPr>
          <w:rFonts w:ascii="Times New Roman" w:hAnsi="Times New Roman" w:cs="Times New Roman"/>
          <w:color w:val="000000" w:themeColor="text1"/>
        </w:rPr>
        <w:t>Анеева</w:t>
      </w:r>
      <w:proofErr w:type="spellEnd"/>
      <w:r w:rsidRPr="0053480E">
        <w:rPr>
          <w:rFonts w:ascii="Times New Roman" w:eastAsia="TimesNewRomanPSMT"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Срок реализации: 2016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700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инвестиций в систему водоснабжения составляет 61  миллион рублей. Время реализации инвестиционных проектов: с 2016 по 2024 год.</w:t>
      </w:r>
    </w:p>
    <w:p w:rsidR="00F31839" w:rsidRPr="000F5069" w:rsidRDefault="00F31839" w:rsidP="00F31839">
      <w:pPr>
        <w:spacing w:line="360" w:lineRule="auto"/>
        <w:ind w:firstLine="567"/>
        <w:jc w:val="both"/>
        <w:rPr>
          <w:rFonts w:ascii="Times New Roman" w:hAnsi="Times New Roman" w:cs="Times New Roman"/>
          <w:color w:val="000000" w:themeColor="text1"/>
        </w:rPr>
      </w:pPr>
    </w:p>
    <w:p w:rsidR="00F31839" w:rsidRPr="000F5069" w:rsidRDefault="00F31839" w:rsidP="00F31839">
      <w:pPr>
        <w:pStyle w:val="2"/>
        <w:rPr>
          <w:color w:val="000000" w:themeColor="text1"/>
        </w:rPr>
      </w:pPr>
      <w:bookmarkStart w:id="68" w:name="_Toc456610388"/>
      <w:r w:rsidRPr="000F5069">
        <w:rPr>
          <w:color w:val="000000" w:themeColor="text1"/>
        </w:rPr>
        <w:t>1.3. Программа инвестиционных проектов в водоотведении.</w:t>
      </w:r>
      <w:bookmarkEnd w:id="68"/>
    </w:p>
    <w:p w:rsidR="00F31839" w:rsidRPr="000F5069" w:rsidRDefault="00F31839" w:rsidP="00F31839">
      <w:pPr>
        <w:spacing w:line="360" w:lineRule="auto"/>
        <w:ind w:firstLine="567"/>
        <w:jc w:val="both"/>
        <w:rPr>
          <w:rFonts w:ascii="Times New Roman" w:hAnsi="Times New Roman" w:cs="Times New Roman"/>
          <w:color w:val="000000" w:themeColor="text1"/>
        </w:rPr>
      </w:pPr>
    </w:p>
    <w:p w:rsidR="00F31839" w:rsidRPr="00B2612B" w:rsidRDefault="00F31839" w:rsidP="00F31839">
      <w:pPr>
        <w:spacing w:line="360" w:lineRule="auto"/>
        <w:ind w:firstLine="567"/>
        <w:jc w:val="both"/>
        <w:rPr>
          <w:rFonts w:ascii="Times New Roman" w:hAnsi="Times New Roman" w:cs="Times New Roman"/>
          <w:color w:val="000000" w:themeColor="text1"/>
        </w:rPr>
      </w:pPr>
      <w:r w:rsidRPr="000F5069">
        <w:rPr>
          <w:rFonts w:ascii="Times New Roman" w:hAnsi="Times New Roman" w:cs="Times New Roman"/>
          <w:color w:val="000000" w:themeColor="text1"/>
        </w:rPr>
        <w:t xml:space="preserve">Цель планируемых проектов в системе водоотведения в городском поселении </w:t>
      </w:r>
      <w:proofErr w:type="spellStart"/>
      <w:r w:rsidRPr="000F5069">
        <w:rPr>
          <w:rFonts w:ascii="Times New Roman" w:hAnsi="Times New Roman" w:cs="Times New Roman"/>
          <w:color w:val="000000" w:themeColor="text1"/>
        </w:rPr>
        <w:t>Игрим</w:t>
      </w:r>
      <w:proofErr w:type="spellEnd"/>
      <w:r w:rsidRPr="000F5069">
        <w:rPr>
          <w:rFonts w:ascii="Times New Roman" w:hAnsi="Times New Roman" w:cs="Times New Roman"/>
          <w:color w:val="000000" w:themeColor="text1"/>
        </w:rPr>
        <w:t xml:space="preserve"> заключается в реконструкции очистных сооружений в поселке </w:t>
      </w:r>
      <w:proofErr w:type="spellStart"/>
      <w:r w:rsidRPr="000F5069">
        <w:rPr>
          <w:rFonts w:ascii="Times New Roman" w:hAnsi="Times New Roman" w:cs="Times New Roman"/>
          <w:color w:val="000000" w:themeColor="text1"/>
        </w:rPr>
        <w:t>Игрим</w:t>
      </w:r>
      <w:proofErr w:type="spellEnd"/>
      <w:r w:rsidRPr="000F5069">
        <w:rPr>
          <w:rFonts w:ascii="Times New Roman" w:hAnsi="Times New Roman" w:cs="Times New Roman"/>
          <w:color w:val="000000" w:themeColor="text1"/>
        </w:rPr>
        <w:t xml:space="preserve"> и строительстве новых в поселке </w:t>
      </w:r>
      <w:proofErr w:type="spellStart"/>
      <w:r w:rsidRPr="000F5069">
        <w:rPr>
          <w:rFonts w:ascii="Times New Roman" w:hAnsi="Times New Roman" w:cs="Times New Roman"/>
          <w:color w:val="000000" w:themeColor="text1"/>
        </w:rPr>
        <w:t>Ванзетур</w:t>
      </w:r>
      <w:proofErr w:type="spellEnd"/>
      <w:r w:rsidRPr="000F5069">
        <w:rPr>
          <w:rFonts w:ascii="Times New Roman" w:hAnsi="Times New Roman" w:cs="Times New Roman"/>
          <w:color w:val="000000" w:themeColor="text1"/>
        </w:rPr>
        <w:t xml:space="preserve"> и деревне </w:t>
      </w:r>
      <w:proofErr w:type="spellStart"/>
      <w:r w:rsidRPr="000F5069">
        <w:rPr>
          <w:rFonts w:ascii="Times New Roman" w:hAnsi="Times New Roman" w:cs="Times New Roman"/>
          <w:color w:val="000000" w:themeColor="text1"/>
        </w:rPr>
        <w:t>Анеева</w:t>
      </w:r>
      <w:proofErr w:type="spellEnd"/>
      <w:r w:rsidRPr="000F5069">
        <w:rPr>
          <w:rFonts w:ascii="Times New Roman" w:hAnsi="Times New Roman" w:cs="Times New Roman"/>
          <w:color w:val="000000" w:themeColor="text1"/>
        </w:rPr>
        <w:t xml:space="preserve">, строительстве новой насосной станции в поселке </w:t>
      </w:r>
      <w:proofErr w:type="spellStart"/>
      <w:r w:rsidRPr="000F5069">
        <w:rPr>
          <w:rFonts w:ascii="Times New Roman" w:hAnsi="Times New Roman" w:cs="Times New Roman"/>
          <w:color w:val="000000" w:themeColor="text1"/>
        </w:rPr>
        <w:t>Игрим</w:t>
      </w:r>
      <w:proofErr w:type="spellEnd"/>
      <w:r w:rsidRPr="000F5069">
        <w:rPr>
          <w:rFonts w:ascii="Times New Roman" w:hAnsi="Times New Roman" w:cs="Times New Roman"/>
          <w:color w:val="000000" w:themeColor="text1"/>
        </w:rPr>
        <w:t xml:space="preserve">, а так же строительстве новых канализационных сетей во всех трех населенных пунктах. В поселке </w:t>
      </w:r>
      <w:proofErr w:type="spellStart"/>
      <w:r w:rsidRPr="000F5069">
        <w:rPr>
          <w:rFonts w:ascii="Times New Roman" w:hAnsi="Times New Roman" w:cs="Times New Roman"/>
          <w:color w:val="000000" w:themeColor="text1"/>
        </w:rPr>
        <w:t>Ванзетур</w:t>
      </w:r>
      <w:proofErr w:type="spellEnd"/>
      <w:r w:rsidRPr="000F5069">
        <w:rPr>
          <w:rFonts w:ascii="Times New Roman" w:hAnsi="Times New Roman" w:cs="Times New Roman"/>
          <w:color w:val="000000" w:themeColor="text1"/>
        </w:rPr>
        <w:t xml:space="preserve"> и деревне </w:t>
      </w:r>
      <w:proofErr w:type="spellStart"/>
      <w:r w:rsidRPr="000F5069">
        <w:rPr>
          <w:rFonts w:ascii="Times New Roman" w:hAnsi="Times New Roman" w:cs="Times New Roman"/>
          <w:color w:val="000000" w:themeColor="text1"/>
        </w:rPr>
        <w:t>Анеева</w:t>
      </w:r>
      <w:proofErr w:type="spellEnd"/>
      <w:r w:rsidRPr="000F5069">
        <w:rPr>
          <w:rFonts w:ascii="Times New Roman" w:hAnsi="Times New Roman" w:cs="Times New Roman"/>
          <w:color w:val="000000" w:themeColor="text1"/>
        </w:rPr>
        <w:t xml:space="preserve"> запланировано строительство пластиковых выгребов. Реализация проектов приведет к повышению надежности работы системы водоотведения и снижению вредного воздействия на окружающую среду, </w:t>
      </w:r>
      <w:r w:rsidRPr="0053480E">
        <w:rPr>
          <w:rFonts w:ascii="Times New Roman" w:hAnsi="Times New Roman" w:cs="Times New Roman"/>
          <w:color w:val="000000" w:themeColor="text1"/>
        </w:rPr>
        <w:t>подключению новых пользователей к сети водоотведения.</w:t>
      </w:r>
    </w:p>
    <w:p w:rsidR="0053480E" w:rsidRPr="00B2612B" w:rsidRDefault="0053480E"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 xml:space="preserve">Мероприятие 1: </w:t>
      </w:r>
      <w:r w:rsidRPr="0053480E">
        <w:rPr>
          <w:rStyle w:val="FontStyle83"/>
          <w:color w:val="000000" w:themeColor="text1"/>
          <w:sz w:val="24"/>
          <w:szCs w:val="24"/>
        </w:rPr>
        <w:t>Реконструкция КОС Q=3900 м</w:t>
      </w:r>
      <w:r w:rsidRPr="0053480E">
        <w:rPr>
          <w:rStyle w:val="FontStyle83"/>
          <w:color w:val="000000" w:themeColor="text1"/>
          <w:sz w:val="24"/>
          <w:szCs w:val="24"/>
          <w:vertAlign w:val="superscript"/>
        </w:rPr>
        <w:t>3</w:t>
      </w:r>
      <w:r w:rsidRPr="0053480E">
        <w:rPr>
          <w:rStyle w:val="FontStyle83"/>
          <w:color w:val="000000" w:themeColor="text1"/>
          <w:sz w:val="24"/>
          <w:szCs w:val="24"/>
        </w:rPr>
        <w:t>/</w:t>
      </w:r>
      <w:proofErr w:type="spellStart"/>
      <w:r w:rsidRPr="0053480E">
        <w:rPr>
          <w:rStyle w:val="FontStyle83"/>
          <w:color w:val="000000" w:themeColor="text1"/>
          <w:sz w:val="24"/>
          <w:szCs w:val="24"/>
        </w:rPr>
        <w:t>сут</w:t>
      </w:r>
      <w:proofErr w:type="spellEnd"/>
      <w:r w:rsidRPr="0053480E">
        <w:rPr>
          <w:rStyle w:val="FontStyle83"/>
          <w:color w:val="000000" w:themeColor="text1"/>
          <w:sz w:val="24"/>
          <w:szCs w:val="24"/>
        </w:rPr>
        <w:t xml:space="preserve">, </w:t>
      </w:r>
      <w:proofErr w:type="spellStart"/>
      <w:r w:rsidRPr="0053480E">
        <w:rPr>
          <w:rStyle w:val="FontStyle83"/>
          <w:color w:val="000000" w:themeColor="text1"/>
          <w:sz w:val="24"/>
          <w:szCs w:val="24"/>
        </w:rPr>
        <w:t>п.г.т</w:t>
      </w:r>
      <w:proofErr w:type="spellEnd"/>
      <w:r w:rsidRPr="0053480E">
        <w:rPr>
          <w:rStyle w:val="FontStyle83"/>
          <w:color w:val="000000" w:themeColor="text1"/>
          <w:sz w:val="24"/>
          <w:szCs w:val="24"/>
        </w:rPr>
        <w:t xml:space="preserve">. </w:t>
      </w:r>
      <w:proofErr w:type="spellStart"/>
      <w:r w:rsidRPr="0053480E">
        <w:rPr>
          <w:rStyle w:val="FontStyle83"/>
          <w:color w:val="000000" w:themeColor="text1"/>
          <w:sz w:val="24"/>
          <w:szCs w:val="24"/>
        </w:rPr>
        <w:t>Игрим</w:t>
      </w:r>
      <w:proofErr w:type="spellEnd"/>
      <w:r w:rsidRPr="0053480E">
        <w:rPr>
          <w:rFonts w:ascii="Times New Roman" w:hAnsi="Times New Roman" w:cs="Times New Roman"/>
          <w:color w:val="000000" w:themeColor="text1"/>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Ожидаемый эффект: снижение воздействия на окружающую среду, повышение надежности работы системы водоотведения.</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Срок реализации: 2021-2022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2 600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 xml:space="preserve">Мероприятие 2: </w:t>
      </w:r>
      <w:r w:rsidRPr="0053480E">
        <w:rPr>
          <w:rStyle w:val="FontStyle83"/>
          <w:color w:val="000000" w:themeColor="text1"/>
          <w:sz w:val="24"/>
          <w:szCs w:val="24"/>
        </w:rPr>
        <w:t xml:space="preserve">Строительство КНС, п.г.т. </w:t>
      </w:r>
      <w:proofErr w:type="spellStart"/>
      <w:r w:rsidRPr="0053480E">
        <w:rPr>
          <w:rStyle w:val="FontStyle83"/>
          <w:color w:val="000000" w:themeColor="text1"/>
          <w:sz w:val="24"/>
          <w:szCs w:val="24"/>
        </w:rPr>
        <w:t>Игрим</w:t>
      </w:r>
      <w:proofErr w:type="spellEnd"/>
      <w:r w:rsidRPr="0053480E">
        <w:rPr>
          <w:rStyle w:val="FontStyle83"/>
          <w:color w:val="000000" w:themeColor="text1"/>
          <w:sz w:val="24"/>
          <w:szCs w:val="24"/>
        </w:rPr>
        <w:t>.</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Ожидаемый эффект: снижение воздействия на окружающую среду.</w:t>
      </w:r>
    </w:p>
    <w:p w:rsidR="00F31839" w:rsidRPr="0053480E" w:rsidRDefault="00F31839" w:rsidP="00F31839">
      <w:pPr>
        <w:spacing w:line="360" w:lineRule="auto"/>
        <w:ind w:firstLine="567"/>
        <w:jc w:val="both"/>
        <w:rPr>
          <w:rFonts w:ascii="Times New Roman" w:eastAsia="TimesNewRomanPSMT" w:hAnsi="Times New Roman" w:cs="Times New Roman"/>
          <w:color w:val="000000" w:themeColor="text1"/>
        </w:rPr>
      </w:pPr>
      <w:r w:rsidRPr="0053480E">
        <w:rPr>
          <w:rFonts w:ascii="Times New Roman" w:eastAsia="TimesNewRomanPSMT" w:hAnsi="Times New Roman" w:cs="Times New Roman"/>
          <w:color w:val="000000" w:themeColor="text1"/>
        </w:rPr>
        <w:t>Срок реализации: 2016-2021 гг.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14 500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Style w:val="FontStyle83"/>
          <w:color w:val="000000" w:themeColor="text1"/>
          <w:sz w:val="24"/>
          <w:szCs w:val="24"/>
        </w:rPr>
      </w:pPr>
      <w:r w:rsidRPr="0053480E">
        <w:rPr>
          <w:rFonts w:ascii="Times New Roman" w:hAnsi="Times New Roman" w:cs="Times New Roman"/>
          <w:color w:val="000000" w:themeColor="text1"/>
        </w:rPr>
        <w:t xml:space="preserve">Мероприятие 3: </w:t>
      </w:r>
      <w:r w:rsidRPr="0053480E">
        <w:rPr>
          <w:rStyle w:val="FontStyle83"/>
          <w:color w:val="000000" w:themeColor="text1"/>
          <w:sz w:val="24"/>
          <w:szCs w:val="24"/>
        </w:rPr>
        <w:t xml:space="preserve">Строительство канализационных сетей, п.г.т. </w:t>
      </w:r>
      <w:proofErr w:type="spellStart"/>
      <w:r w:rsidRPr="0053480E">
        <w:rPr>
          <w:rStyle w:val="FontStyle83"/>
          <w:color w:val="000000" w:themeColor="text1"/>
          <w:sz w:val="24"/>
          <w:szCs w:val="24"/>
        </w:rPr>
        <w:t>Игрим</w:t>
      </w:r>
      <w:proofErr w:type="spellEnd"/>
      <w:r w:rsidRPr="0053480E">
        <w:rPr>
          <w:rStyle w:val="FontStyle83"/>
          <w:color w:val="000000" w:themeColor="text1"/>
          <w:sz w:val="24"/>
          <w:szCs w:val="24"/>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подключение территорий, не подключенных ранее к централизованной системе водоотведения.</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2016-2024 гг.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403 500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 xml:space="preserve"> </w:t>
      </w:r>
    </w:p>
    <w:p w:rsidR="00F31839" w:rsidRPr="0053480E" w:rsidRDefault="00F31839" w:rsidP="00F31839">
      <w:pPr>
        <w:pStyle w:val="Style9"/>
        <w:spacing w:line="360" w:lineRule="auto"/>
        <w:ind w:left="5" w:firstLine="562"/>
        <w:jc w:val="both"/>
        <w:rPr>
          <w:rStyle w:val="FontStyle83"/>
          <w:color w:val="000000" w:themeColor="text1"/>
          <w:sz w:val="24"/>
          <w:szCs w:val="24"/>
          <w:lang w:val="ru-RU"/>
        </w:rPr>
      </w:pPr>
      <w:r w:rsidRPr="0053480E">
        <w:rPr>
          <w:color w:val="000000" w:themeColor="text1"/>
          <w:lang w:val="ru-RU"/>
        </w:rPr>
        <w:t xml:space="preserve">Мероприятие 4: </w:t>
      </w:r>
      <w:r w:rsidRPr="0053480E">
        <w:rPr>
          <w:rStyle w:val="FontStyle83"/>
          <w:color w:val="000000" w:themeColor="text1"/>
          <w:sz w:val="24"/>
          <w:szCs w:val="24"/>
          <w:lang w:val="ru-RU"/>
        </w:rPr>
        <w:t xml:space="preserve">Строительство КОС </w:t>
      </w:r>
      <w:r w:rsidRPr="0053480E">
        <w:rPr>
          <w:rStyle w:val="FontStyle83"/>
          <w:color w:val="000000" w:themeColor="text1"/>
          <w:sz w:val="24"/>
          <w:szCs w:val="24"/>
        </w:rPr>
        <w:t>Q</w:t>
      </w:r>
      <w:r w:rsidRPr="0053480E">
        <w:rPr>
          <w:rStyle w:val="FontStyle83"/>
          <w:color w:val="000000" w:themeColor="text1"/>
          <w:sz w:val="24"/>
          <w:szCs w:val="24"/>
          <w:lang w:val="ru-RU"/>
        </w:rPr>
        <w:t>=200 м</w:t>
      </w:r>
      <w:r w:rsidRPr="0053480E">
        <w:rPr>
          <w:rStyle w:val="FontStyle83"/>
          <w:color w:val="000000" w:themeColor="text1"/>
          <w:sz w:val="24"/>
          <w:szCs w:val="24"/>
          <w:vertAlign w:val="superscript"/>
          <w:lang w:val="ru-RU"/>
        </w:rPr>
        <w:t>3</w:t>
      </w:r>
      <w:r w:rsidRPr="0053480E">
        <w:rPr>
          <w:rStyle w:val="FontStyle83"/>
          <w:color w:val="000000" w:themeColor="text1"/>
          <w:sz w:val="24"/>
          <w:szCs w:val="24"/>
          <w:lang w:val="ru-RU"/>
        </w:rPr>
        <w:t>/</w:t>
      </w:r>
      <w:proofErr w:type="spellStart"/>
      <w:r w:rsidRPr="0053480E">
        <w:rPr>
          <w:rStyle w:val="FontStyle83"/>
          <w:color w:val="000000" w:themeColor="text1"/>
          <w:sz w:val="24"/>
          <w:szCs w:val="24"/>
          <w:lang w:val="ru-RU"/>
        </w:rPr>
        <w:t>сут</w:t>
      </w:r>
      <w:proofErr w:type="spellEnd"/>
      <w:r w:rsidRPr="0053480E">
        <w:rPr>
          <w:rStyle w:val="FontStyle83"/>
          <w:color w:val="000000" w:themeColor="text1"/>
          <w:sz w:val="24"/>
          <w:szCs w:val="24"/>
          <w:lang w:val="ru-RU"/>
        </w:rPr>
        <w:t xml:space="preserve">, п. </w:t>
      </w:r>
      <w:proofErr w:type="spellStart"/>
      <w:r w:rsidRPr="0053480E">
        <w:rPr>
          <w:rStyle w:val="FontStyle83"/>
          <w:color w:val="000000" w:themeColor="text1"/>
          <w:sz w:val="24"/>
          <w:szCs w:val="24"/>
          <w:lang w:val="ru-RU"/>
        </w:rPr>
        <w:t>Ванзетур</w:t>
      </w:r>
      <w:proofErr w:type="spellEnd"/>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снижение воздействия на окружающую среду.</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2018-2019 гг.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18 500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9"/>
        <w:spacing w:line="360" w:lineRule="auto"/>
        <w:ind w:left="5" w:firstLine="562"/>
        <w:jc w:val="both"/>
        <w:rPr>
          <w:rStyle w:val="FontStyle83"/>
          <w:color w:val="000000" w:themeColor="text1"/>
          <w:sz w:val="24"/>
          <w:szCs w:val="24"/>
          <w:lang w:val="ru-RU"/>
        </w:rPr>
      </w:pPr>
      <w:r w:rsidRPr="0053480E">
        <w:rPr>
          <w:color w:val="000000" w:themeColor="text1"/>
          <w:lang w:val="ru-RU"/>
        </w:rPr>
        <w:t xml:space="preserve">Мероприятие 5: </w:t>
      </w:r>
      <w:r w:rsidRPr="0053480E">
        <w:rPr>
          <w:rStyle w:val="FontStyle83"/>
          <w:color w:val="000000" w:themeColor="text1"/>
          <w:sz w:val="24"/>
          <w:szCs w:val="24"/>
          <w:lang w:val="ru-RU"/>
        </w:rPr>
        <w:t xml:space="preserve">Выгребы пластиковые, п. </w:t>
      </w:r>
      <w:proofErr w:type="spellStart"/>
      <w:r w:rsidRPr="0053480E">
        <w:rPr>
          <w:rStyle w:val="FontStyle83"/>
          <w:color w:val="000000" w:themeColor="text1"/>
          <w:sz w:val="24"/>
          <w:szCs w:val="24"/>
          <w:lang w:val="ru-RU"/>
        </w:rPr>
        <w:t>Ванзетур</w:t>
      </w:r>
      <w:proofErr w:type="spellEnd"/>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снижение воздействия на окружающую среду.</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2017-2018 гг.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7 500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9"/>
        <w:spacing w:line="360" w:lineRule="auto"/>
        <w:ind w:left="5" w:firstLine="562"/>
        <w:jc w:val="both"/>
        <w:rPr>
          <w:rStyle w:val="FontStyle83"/>
          <w:color w:val="000000" w:themeColor="text1"/>
          <w:sz w:val="24"/>
          <w:szCs w:val="24"/>
          <w:lang w:val="ru-RU"/>
        </w:rPr>
      </w:pPr>
      <w:r w:rsidRPr="0053480E">
        <w:rPr>
          <w:color w:val="000000" w:themeColor="text1"/>
          <w:lang w:val="ru-RU"/>
        </w:rPr>
        <w:t xml:space="preserve">Мероприятие 6: </w:t>
      </w:r>
      <w:r w:rsidRPr="0053480E">
        <w:rPr>
          <w:rStyle w:val="FontStyle83"/>
          <w:color w:val="000000" w:themeColor="text1"/>
          <w:sz w:val="24"/>
          <w:szCs w:val="24"/>
          <w:lang w:val="ru-RU"/>
        </w:rPr>
        <w:t xml:space="preserve">Строительство канализационных сетей, п. </w:t>
      </w:r>
      <w:proofErr w:type="spellStart"/>
      <w:r w:rsidRPr="0053480E">
        <w:rPr>
          <w:rStyle w:val="FontStyle83"/>
          <w:color w:val="000000" w:themeColor="text1"/>
          <w:sz w:val="24"/>
          <w:szCs w:val="24"/>
          <w:lang w:val="ru-RU"/>
        </w:rPr>
        <w:t>Ванзетур</w:t>
      </w:r>
      <w:proofErr w:type="spellEnd"/>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 xml:space="preserve">подключение территорий, не подключенных ранее к системе водоотведения в поселке </w:t>
      </w:r>
      <w:proofErr w:type="spellStart"/>
      <w:r w:rsidRPr="0053480E">
        <w:rPr>
          <w:rFonts w:ascii="Times New Roman" w:hAnsi="Times New Roman" w:cs="Times New Roman"/>
          <w:color w:val="000000" w:themeColor="text1"/>
        </w:rPr>
        <w:t>Ванзетур</w:t>
      </w:r>
      <w:proofErr w:type="spellEnd"/>
      <w:r w:rsidRPr="0053480E">
        <w:rPr>
          <w:rFonts w:ascii="Times New Roman" w:hAnsi="Times New Roman" w:cs="Times New Roman"/>
          <w:color w:val="000000" w:themeColor="text1"/>
        </w:rPr>
        <w:t>, снижение воздействия на окружающую среду.</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2016-2019 гг.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30 800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9"/>
        <w:spacing w:line="360" w:lineRule="auto"/>
        <w:ind w:left="5" w:firstLine="562"/>
        <w:jc w:val="both"/>
        <w:rPr>
          <w:rStyle w:val="FontStyle83"/>
          <w:color w:val="000000" w:themeColor="text1"/>
          <w:sz w:val="24"/>
          <w:szCs w:val="24"/>
          <w:lang w:val="ru-RU"/>
        </w:rPr>
      </w:pPr>
      <w:r w:rsidRPr="0053480E">
        <w:rPr>
          <w:color w:val="000000" w:themeColor="text1"/>
          <w:lang w:val="ru-RU"/>
        </w:rPr>
        <w:lastRenderedPageBreak/>
        <w:t xml:space="preserve">Мероприятие 5: </w:t>
      </w:r>
      <w:r w:rsidRPr="0053480E">
        <w:rPr>
          <w:rStyle w:val="FontStyle83"/>
          <w:color w:val="000000" w:themeColor="text1"/>
          <w:sz w:val="24"/>
          <w:szCs w:val="24"/>
          <w:lang w:val="ru-RU"/>
        </w:rPr>
        <w:t xml:space="preserve">Строительство блочных КОС, д. </w:t>
      </w:r>
      <w:proofErr w:type="spellStart"/>
      <w:r w:rsidRPr="0053480E">
        <w:rPr>
          <w:rStyle w:val="FontStyle83"/>
          <w:color w:val="000000" w:themeColor="text1"/>
          <w:sz w:val="24"/>
          <w:szCs w:val="24"/>
          <w:lang w:val="ru-RU"/>
        </w:rPr>
        <w:t>Анеева</w:t>
      </w:r>
      <w:proofErr w:type="spellEnd"/>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снижение воздействия на окружающую среду.</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2020-2021 гг.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10 000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9"/>
        <w:spacing w:line="360" w:lineRule="auto"/>
        <w:ind w:left="5" w:firstLine="562"/>
        <w:jc w:val="both"/>
        <w:rPr>
          <w:rStyle w:val="FontStyle83"/>
          <w:color w:val="000000" w:themeColor="text1"/>
          <w:sz w:val="24"/>
          <w:szCs w:val="24"/>
          <w:lang w:val="ru-RU"/>
        </w:rPr>
      </w:pPr>
      <w:r w:rsidRPr="0053480E">
        <w:rPr>
          <w:color w:val="000000" w:themeColor="text1"/>
          <w:lang w:val="ru-RU"/>
        </w:rPr>
        <w:t xml:space="preserve">Мероприятие 6: </w:t>
      </w:r>
      <w:r w:rsidRPr="0053480E">
        <w:rPr>
          <w:rStyle w:val="FontStyle83"/>
          <w:color w:val="000000" w:themeColor="text1"/>
          <w:sz w:val="24"/>
          <w:szCs w:val="24"/>
          <w:lang w:val="ru-RU"/>
        </w:rPr>
        <w:t xml:space="preserve">Выгреб пластиковый, д. </w:t>
      </w:r>
      <w:proofErr w:type="spellStart"/>
      <w:r w:rsidRPr="0053480E">
        <w:rPr>
          <w:rStyle w:val="FontStyle83"/>
          <w:color w:val="000000" w:themeColor="text1"/>
          <w:sz w:val="24"/>
          <w:szCs w:val="24"/>
          <w:lang w:val="ru-RU"/>
        </w:rPr>
        <w:t>Анеева</w:t>
      </w:r>
      <w:proofErr w:type="spellEnd"/>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снижение воздействия на окружающую среду.</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2019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700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10"/>
        <w:spacing w:line="360" w:lineRule="auto"/>
        <w:ind w:firstLine="567"/>
        <w:jc w:val="both"/>
        <w:rPr>
          <w:rStyle w:val="FontStyle83"/>
          <w:color w:val="000000" w:themeColor="text1"/>
          <w:sz w:val="24"/>
          <w:szCs w:val="24"/>
          <w:lang w:val="ru-RU"/>
        </w:rPr>
      </w:pPr>
      <w:r w:rsidRPr="0053480E">
        <w:rPr>
          <w:color w:val="000000" w:themeColor="text1"/>
          <w:lang w:val="ru-RU"/>
        </w:rPr>
        <w:t xml:space="preserve">Мероприятие 7: </w:t>
      </w:r>
      <w:r w:rsidRPr="0053480E">
        <w:rPr>
          <w:rStyle w:val="FontStyle83"/>
          <w:color w:val="000000" w:themeColor="text1"/>
          <w:sz w:val="24"/>
          <w:szCs w:val="24"/>
          <w:lang w:val="ru-RU"/>
        </w:rPr>
        <w:t xml:space="preserve">Строительство канализационных сетей, д. </w:t>
      </w:r>
      <w:proofErr w:type="spellStart"/>
      <w:r w:rsidRPr="0053480E">
        <w:rPr>
          <w:rStyle w:val="FontStyle83"/>
          <w:color w:val="000000" w:themeColor="text1"/>
          <w:sz w:val="24"/>
          <w:szCs w:val="24"/>
          <w:lang w:val="ru-RU"/>
        </w:rPr>
        <w:t>Анеева</w:t>
      </w:r>
      <w:proofErr w:type="spellEnd"/>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 xml:space="preserve">подключение территорий, не подключенных ранее к системе водоотведения в деревне </w:t>
      </w:r>
      <w:proofErr w:type="spellStart"/>
      <w:r w:rsidRPr="0053480E">
        <w:rPr>
          <w:rFonts w:ascii="Times New Roman" w:hAnsi="Times New Roman" w:cs="Times New Roman"/>
          <w:color w:val="000000" w:themeColor="text1"/>
        </w:rPr>
        <w:t>Анеева</w:t>
      </w:r>
      <w:proofErr w:type="spellEnd"/>
      <w:r w:rsidRPr="0053480E">
        <w:rPr>
          <w:rFonts w:ascii="Times New Roman" w:hAnsi="Times New Roman" w:cs="Times New Roman"/>
          <w:color w:val="000000" w:themeColor="text1"/>
        </w:rPr>
        <w:t>, снижение воздействия на окружающую среду.</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2019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700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0F5069"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инвестиций в систему водоотведения составляет 526 миллионов рублей. Время реализации инвестиционных проектов: с 2016 по 2024 год.</w:t>
      </w:r>
    </w:p>
    <w:p w:rsidR="00F31839" w:rsidRPr="000F5069" w:rsidRDefault="00F31839" w:rsidP="00F31839">
      <w:pPr>
        <w:spacing w:line="360" w:lineRule="auto"/>
        <w:ind w:firstLine="567"/>
        <w:jc w:val="both"/>
        <w:rPr>
          <w:rFonts w:ascii="Times New Roman" w:hAnsi="Times New Roman" w:cs="Times New Roman"/>
          <w:color w:val="000000" w:themeColor="text1"/>
        </w:rPr>
      </w:pPr>
    </w:p>
    <w:p w:rsidR="00F31839" w:rsidRPr="000F5069" w:rsidRDefault="00F31839" w:rsidP="00F31839">
      <w:pPr>
        <w:pStyle w:val="2"/>
        <w:rPr>
          <w:color w:val="000000" w:themeColor="text1"/>
        </w:rPr>
      </w:pPr>
      <w:bookmarkStart w:id="69" w:name="_Toc456610389"/>
      <w:r w:rsidRPr="000F5069">
        <w:rPr>
          <w:color w:val="000000" w:themeColor="text1"/>
        </w:rPr>
        <w:t>1.4. Программа инвестиционных проектов в электроснабжении.</w:t>
      </w:r>
      <w:bookmarkEnd w:id="69"/>
    </w:p>
    <w:p w:rsidR="00F31839" w:rsidRPr="000F5069" w:rsidRDefault="00F31839" w:rsidP="00F31839">
      <w:pPr>
        <w:spacing w:line="360" w:lineRule="auto"/>
        <w:ind w:firstLine="567"/>
        <w:jc w:val="both"/>
        <w:rPr>
          <w:rFonts w:ascii="Times New Roman" w:hAnsi="Times New Roman" w:cs="Times New Roman"/>
          <w:color w:val="000000" w:themeColor="text1"/>
        </w:rPr>
      </w:pPr>
    </w:p>
    <w:p w:rsidR="00F31839" w:rsidRPr="000F5069" w:rsidRDefault="00F31839" w:rsidP="00F31839">
      <w:pPr>
        <w:spacing w:line="360" w:lineRule="auto"/>
        <w:ind w:firstLine="567"/>
        <w:jc w:val="both"/>
        <w:rPr>
          <w:rFonts w:ascii="Times New Roman" w:hAnsi="Times New Roman" w:cs="Times New Roman"/>
          <w:color w:val="000000" w:themeColor="text1"/>
        </w:rPr>
      </w:pPr>
      <w:r w:rsidRPr="000F5069">
        <w:rPr>
          <w:rFonts w:ascii="Times New Roman" w:hAnsi="Times New Roman" w:cs="Times New Roman"/>
          <w:color w:val="000000" w:themeColor="text1"/>
        </w:rPr>
        <w:t xml:space="preserve">Цель планируемых проектов в системе электроснабжения в городском поселении </w:t>
      </w:r>
      <w:proofErr w:type="spellStart"/>
      <w:r w:rsidRPr="000F5069">
        <w:rPr>
          <w:rFonts w:ascii="Times New Roman" w:hAnsi="Times New Roman" w:cs="Times New Roman"/>
          <w:color w:val="000000" w:themeColor="text1"/>
        </w:rPr>
        <w:t>Игрим</w:t>
      </w:r>
      <w:proofErr w:type="spellEnd"/>
      <w:r w:rsidRPr="000F5069">
        <w:rPr>
          <w:rFonts w:ascii="Times New Roman" w:hAnsi="Times New Roman" w:cs="Times New Roman"/>
          <w:color w:val="000000" w:themeColor="text1"/>
        </w:rPr>
        <w:t xml:space="preserve"> заключается в строительстве новых линий электропередач и 34 трансформаторных подстанций. Подлежит реконструкции 14 старых трансформаторных подстанций и ДЭС в деревне </w:t>
      </w:r>
      <w:proofErr w:type="spellStart"/>
      <w:r w:rsidRPr="000F5069">
        <w:rPr>
          <w:rFonts w:ascii="Times New Roman" w:hAnsi="Times New Roman" w:cs="Times New Roman"/>
          <w:color w:val="000000" w:themeColor="text1"/>
        </w:rPr>
        <w:t>Анеева</w:t>
      </w:r>
      <w:proofErr w:type="spellEnd"/>
      <w:r w:rsidRPr="000F5069">
        <w:rPr>
          <w:rFonts w:ascii="Times New Roman" w:hAnsi="Times New Roman" w:cs="Times New Roman"/>
          <w:color w:val="000000" w:themeColor="text1"/>
        </w:rPr>
        <w:t xml:space="preserve">. Реализация проектов приведет к повышению </w:t>
      </w:r>
      <w:proofErr w:type="spellStart"/>
      <w:r w:rsidRPr="000F5069">
        <w:rPr>
          <w:rFonts w:ascii="Times New Roman" w:hAnsi="Times New Roman" w:cs="Times New Roman"/>
          <w:color w:val="000000" w:themeColor="text1"/>
        </w:rPr>
        <w:t>энергоэффективности</w:t>
      </w:r>
      <w:proofErr w:type="spellEnd"/>
      <w:r w:rsidRPr="000F5069">
        <w:rPr>
          <w:rFonts w:ascii="Times New Roman" w:hAnsi="Times New Roman" w:cs="Times New Roman"/>
          <w:color w:val="000000" w:themeColor="text1"/>
        </w:rPr>
        <w:t xml:space="preserve"> и повышению надежности работы системы электроснабжения.</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10"/>
        <w:spacing w:line="360" w:lineRule="auto"/>
        <w:ind w:firstLine="567"/>
        <w:jc w:val="both"/>
        <w:rPr>
          <w:rStyle w:val="FontStyle83"/>
          <w:color w:val="000000" w:themeColor="text1"/>
          <w:sz w:val="24"/>
          <w:szCs w:val="24"/>
          <w:lang w:val="ru-RU"/>
        </w:rPr>
      </w:pPr>
      <w:r w:rsidRPr="0053480E">
        <w:rPr>
          <w:color w:val="000000" w:themeColor="text1"/>
          <w:lang w:val="ru-RU"/>
        </w:rPr>
        <w:t>Мероприятие 1: Строительство ЛЭП 110 кВ</w:t>
      </w:r>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снижение потерь на транспортировку электроэнергии.</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2018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91 600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10"/>
        <w:spacing w:line="360" w:lineRule="auto"/>
        <w:ind w:firstLine="567"/>
        <w:jc w:val="both"/>
        <w:rPr>
          <w:rStyle w:val="FontStyle83"/>
          <w:color w:val="000000" w:themeColor="text1"/>
          <w:sz w:val="24"/>
          <w:szCs w:val="24"/>
          <w:lang w:val="ru-RU"/>
        </w:rPr>
      </w:pPr>
      <w:r w:rsidRPr="0053480E">
        <w:rPr>
          <w:color w:val="000000" w:themeColor="text1"/>
          <w:lang w:val="ru-RU"/>
        </w:rPr>
        <w:t>Мероприятие 2: Строительство ЛЭП 10 кВ</w:t>
      </w:r>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снижение потерь на транспортировку электроэнергии.</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lastRenderedPageBreak/>
        <w:t>Срок реализации: 2019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73 600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10"/>
        <w:spacing w:line="360" w:lineRule="auto"/>
        <w:ind w:firstLine="567"/>
        <w:jc w:val="both"/>
        <w:rPr>
          <w:rStyle w:val="FontStyle83"/>
          <w:color w:val="000000" w:themeColor="text1"/>
          <w:sz w:val="24"/>
          <w:szCs w:val="24"/>
          <w:lang w:val="ru-RU"/>
        </w:rPr>
      </w:pPr>
      <w:r w:rsidRPr="0053480E">
        <w:rPr>
          <w:color w:val="000000" w:themeColor="text1"/>
          <w:lang w:val="ru-RU"/>
        </w:rPr>
        <w:t>Мероприятие 3: Строительство ЛЭП 0,4 кВ</w:t>
      </w:r>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подключение новых пользователей к системе электроснабжения.</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2017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20 000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10"/>
        <w:spacing w:line="360" w:lineRule="auto"/>
        <w:ind w:firstLine="567"/>
        <w:jc w:val="both"/>
        <w:rPr>
          <w:rStyle w:val="FontStyle83"/>
          <w:color w:val="000000" w:themeColor="text1"/>
          <w:sz w:val="24"/>
          <w:szCs w:val="24"/>
          <w:lang w:val="ru-RU"/>
        </w:rPr>
      </w:pPr>
      <w:r w:rsidRPr="0053480E">
        <w:rPr>
          <w:color w:val="000000" w:themeColor="text1"/>
          <w:lang w:val="ru-RU"/>
        </w:rPr>
        <w:t>Мероприятие 4: Строительство 34 ТП-10/0,4 кВ</w:t>
      </w:r>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снижение потерь на транспортировку электроэнергии, подключение новых пользователей к системе электроснабжения.</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2017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27 000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10"/>
        <w:spacing w:line="360" w:lineRule="auto"/>
        <w:ind w:firstLine="567"/>
        <w:jc w:val="both"/>
        <w:rPr>
          <w:rStyle w:val="FontStyle83"/>
          <w:color w:val="000000" w:themeColor="text1"/>
          <w:sz w:val="24"/>
          <w:szCs w:val="24"/>
          <w:lang w:val="ru-RU"/>
        </w:rPr>
      </w:pPr>
      <w:r w:rsidRPr="0053480E">
        <w:rPr>
          <w:color w:val="000000" w:themeColor="text1"/>
          <w:lang w:val="ru-RU"/>
        </w:rPr>
        <w:t>Мероприятие 5: Реконструкция 14 ТП-10/0,4 кВ</w:t>
      </w:r>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снижение потерь на транспортировку электроэнергии, снижение аварийности.</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2017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7 000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10"/>
        <w:spacing w:line="360" w:lineRule="auto"/>
        <w:ind w:firstLine="567"/>
        <w:jc w:val="both"/>
        <w:rPr>
          <w:rStyle w:val="FontStyle83"/>
          <w:color w:val="000000" w:themeColor="text1"/>
          <w:sz w:val="24"/>
          <w:szCs w:val="24"/>
          <w:lang w:val="ru-RU"/>
        </w:rPr>
      </w:pPr>
      <w:r w:rsidRPr="0053480E">
        <w:rPr>
          <w:color w:val="000000" w:themeColor="text1"/>
          <w:lang w:val="ru-RU"/>
        </w:rPr>
        <w:t xml:space="preserve">Мероприятие 6: Реконструкция ДЭС в д. </w:t>
      </w:r>
      <w:proofErr w:type="spellStart"/>
      <w:r w:rsidRPr="0053480E">
        <w:rPr>
          <w:color w:val="000000" w:themeColor="text1"/>
          <w:lang w:val="ru-RU"/>
        </w:rPr>
        <w:t>Анеева</w:t>
      </w:r>
      <w:proofErr w:type="spellEnd"/>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 xml:space="preserve">увеличение выработки электроэнергии для удовлетворения потребностей жителей деревни </w:t>
      </w:r>
      <w:proofErr w:type="spellStart"/>
      <w:r w:rsidRPr="0053480E">
        <w:rPr>
          <w:rFonts w:ascii="Times New Roman" w:hAnsi="Times New Roman" w:cs="Times New Roman"/>
          <w:color w:val="000000" w:themeColor="text1"/>
        </w:rPr>
        <w:t>Анеева</w:t>
      </w:r>
      <w:proofErr w:type="spellEnd"/>
      <w:r w:rsidRPr="0053480E">
        <w:rPr>
          <w:rFonts w:ascii="Times New Roman" w:hAnsi="Times New Roman" w:cs="Times New Roman"/>
          <w:color w:val="000000" w:themeColor="text1"/>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2016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200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10"/>
        <w:spacing w:line="360" w:lineRule="auto"/>
        <w:ind w:firstLine="567"/>
        <w:jc w:val="both"/>
        <w:rPr>
          <w:rStyle w:val="FontStyle83"/>
          <w:color w:val="000000" w:themeColor="text1"/>
          <w:sz w:val="24"/>
          <w:szCs w:val="24"/>
          <w:lang w:val="ru-RU"/>
        </w:rPr>
      </w:pPr>
      <w:r w:rsidRPr="0053480E">
        <w:rPr>
          <w:color w:val="000000" w:themeColor="text1"/>
          <w:lang w:val="ru-RU"/>
        </w:rPr>
        <w:t xml:space="preserve">Мероприятие 7: Строительство ПС 110/10 </w:t>
      </w:r>
      <w:proofErr w:type="spellStart"/>
      <w:r w:rsidRPr="0053480E">
        <w:rPr>
          <w:color w:val="000000" w:themeColor="text1"/>
          <w:lang w:val="ru-RU"/>
        </w:rPr>
        <w:t>кВ</w:t>
      </w:r>
      <w:proofErr w:type="spellEnd"/>
      <w:r w:rsidRPr="0053480E">
        <w:rPr>
          <w:color w:val="000000" w:themeColor="text1"/>
          <w:lang w:val="ru-RU"/>
        </w:rPr>
        <w:t xml:space="preserve"> «</w:t>
      </w:r>
      <w:proofErr w:type="spellStart"/>
      <w:r w:rsidRPr="0053480E">
        <w:rPr>
          <w:color w:val="000000" w:themeColor="text1"/>
          <w:lang w:val="ru-RU"/>
        </w:rPr>
        <w:t>Ванзетур</w:t>
      </w:r>
      <w:proofErr w:type="spellEnd"/>
      <w:r w:rsidRPr="0053480E">
        <w:rPr>
          <w:color w:val="000000" w:themeColor="text1"/>
          <w:lang w:val="ru-RU"/>
        </w:rPr>
        <w:t>»</w:t>
      </w:r>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снижение потерь на транспортировку электроэнергии.</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2020-2021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144 000 тыс. рублей.</w:t>
      </w:r>
    </w:p>
    <w:p w:rsidR="00F31839" w:rsidRPr="000F5069" w:rsidRDefault="00F31839" w:rsidP="00F31839">
      <w:pPr>
        <w:spacing w:line="360" w:lineRule="auto"/>
        <w:ind w:firstLine="567"/>
        <w:jc w:val="both"/>
        <w:rPr>
          <w:rFonts w:ascii="Times New Roman" w:hAnsi="Times New Roman" w:cs="Times New Roman"/>
          <w:color w:val="000000" w:themeColor="text1"/>
        </w:rPr>
      </w:pPr>
    </w:p>
    <w:p w:rsidR="00F31839" w:rsidRPr="000F5069" w:rsidRDefault="00F31839" w:rsidP="00F31839">
      <w:pPr>
        <w:spacing w:line="360" w:lineRule="auto"/>
        <w:ind w:firstLine="567"/>
        <w:jc w:val="both"/>
        <w:rPr>
          <w:rFonts w:ascii="Times New Roman" w:hAnsi="Times New Roman" w:cs="Times New Roman"/>
          <w:color w:val="000000" w:themeColor="text1"/>
        </w:rPr>
      </w:pPr>
      <w:r w:rsidRPr="000F5069">
        <w:rPr>
          <w:rFonts w:ascii="Times New Roman" w:hAnsi="Times New Roman" w:cs="Times New Roman"/>
          <w:color w:val="000000" w:themeColor="text1"/>
        </w:rPr>
        <w:t>Необходимый объем инвестиций в систему водоотведения составляет 363 миллиона 400 тысяч рублей. Время реализации инвестиционных проектов: с 2016 по 2021 год.</w:t>
      </w:r>
    </w:p>
    <w:p w:rsidR="00F31839" w:rsidRPr="000F5069" w:rsidRDefault="00F31839" w:rsidP="00F31839">
      <w:pPr>
        <w:spacing w:line="360" w:lineRule="auto"/>
        <w:ind w:firstLine="567"/>
        <w:jc w:val="both"/>
        <w:rPr>
          <w:rFonts w:ascii="Times New Roman" w:hAnsi="Times New Roman" w:cs="Times New Roman"/>
          <w:color w:val="000000" w:themeColor="text1"/>
        </w:rPr>
      </w:pPr>
    </w:p>
    <w:p w:rsidR="00F31839" w:rsidRPr="000F5069" w:rsidRDefault="00F31839" w:rsidP="00F31839">
      <w:pPr>
        <w:pStyle w:val="3"/>
        <w:rPr>
          <w:color w:val="000000" w:themeColor="text1"/>
        </w:rPr>
      </w:pPr>
    </w:p>
    <w:p w:rsidR="00F31839" w:rsidRPr="000F5069" w:rsidRDefault="00F31839" w:rsidP="00F31839">
      <w:pPr>
        <w:pStyle w:val="2"/>
        <w:rPr>
          <w:color w:val="000000" w:themeColor="text1"/>
        </w:rPr>
      </w:pPr>
      <w:bookmarkStart w:id="70" w:name="_Toc456610390"/>
      <w:r w:rsidRPr="000F5069">
        <w:rPr>
          <w:color w:val="000000" w:themeColor="text1"/>
        </w:rPr>
        <w:t>1.5. Программа инвестиционных проектов в газоснабжении.</w:t>
      </w:r>
      <w:bookmarkEnd w:id="70"/>
    </w:p>
    <w:p w:rsidR="00F31839" w:rsidRPr="000F5069" w:rsidRDefault="00F31839" w:rsidP="00F31839">
      <w:pPr>
        <w:spacing w:line="360" w:lineRule="auto"/>
        <w:ind w:firstLine="567"/>
        <w:jc w:val="both"/>
        <w:rPr>
          <w:rFonts w:ascii="Times New Roman" w:hAnsi="Times New Roman" w:cs="Times New Roman"/>
          <w:color w:val="000000" w:themeColor="text1"/>
        </w:rPr>
      </w:pPr>
    </w:p>
    <w:p w:rsidR="00F31839" w:rsidRPr="000F5069" w:rsidRDefault="00F31839" w:rsidP="00F31839">
      <w:pPr>
        <w:spacing w:line="360" w:lineRule="auto"/>
        <w:ind w:firstLine="567"/>
        <w:jc w:val="both"/>
        <w:rPr>
          <w:rFonts w:ascii="Times New Roman" w:hAnsi="Times New Roman" w:cs="Times New Roman"/>
          <w:color w:val="000000" w:themeColor="text1"/>
        </w:rPr>
      </w:pPr>
      <w:r w:rsidRPr="000F5069">
        <w:rPr>
          <w:rFonts w:ascii="Times New Roman" w:hAnsi="Times New Roman" w:cs="Times New Roman"/>
          <w:color w:val="000000" w:themeColor="text1"/>
        </w:rPr>
        <w:t xml:space="preserve">Цель планируемых проектов в системе газоснабжения в городском поселении </w:t>
      </w:r>
      <w:proofErr w:type="spellStart"/>
      <w:r w:rsidRPr="000F5069">
        <w:rPr>
          <w:rFonts w:ascii="Times New Roman" w:hAnsi="Times New Roman" w:cs="Times New Roman"/>
          <w:color w:val="000000" w:themeColor="text1"/>
        </w:rPr>
        <w:t>Игрим</w:t>
      </w:r>
      <w:proofErr w:type="spellEnd"/>
      <w:r w:rsidRPr="000F5069">
        <w:rPr>
          <w:rFonts w:ascii="Times New Roman" w:hAnsi="Times New Roman" w:cs="Times New Roman"/>
          <w:color w:val="000000" w:themeColor="text1"/>
        </w:rPr>
        <w:t xml:space="preserve"> заключается в строительстве двух газорегуляторных пунктов и реконструкции газопроводов низкого давления. Реализация проектов приведет к повышению надежности работы системы газоснабжения.</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10"/>
        <w:spacing w:line="360" w:lineRule="auto"/>
        <w:ind w:firstLine="567"/>
        <w:jc w:val="both"/>
        <w:rPr>
          <w:rStyle w:val="FontStyle83"/>
          <w:color w:val="000000" w:themeColor="text1"/>
          <w:sz w:val="24"/>
          <w:szCs w:val="24"/>
          <w:lang w:val="ru-RU"/>
        </w:rPr>
      </w:pPr>
      <w:r w:rsidRPr="0053480E">
        <w:rPr>
          <w:color w:val="000000" w:themeColor="text1"/>
          <w:lang w:val="ru-RU"/>
        </w:rPr>
        <w:t xml:space="preserve">Мероприятие 1: Строительство двух газорегуляторных пунктов, расчетной мощностью </w:t>
      </w:r>
      <w:proofErr w:type="gramStart"/>
      <w:r w:rsidRPr="0053480E">
        <w:rPr>
          <w:color w:val="000000" w:themeColor="text1"/>
          <w:lang w:val="ru-RU"/>
        </w:rPr>
        <w:t>500  куб.</w:t>
      </w:r>
      <w:proofErr w:type="gramEnd"/>
      <w:r w:rsidRPr="0053480E">
        <w:rPr>
          <w:color w:val="000000" w:themeColor="text1"/>
          <w:lang w:val="ru-RU"/>
        </w:rPr>
        <w:t xml:space="preserve"> м/час каждый</w:t>
      </w:r>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повышение надежности работы системы газоснабжения.</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2017, 2021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5 000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10"/>
        <w:spacing w:line="360" w:lineRule="auto"/>
        <w:ind w:firstLine="567"/>
        <w:jc w:val="both"/>
        <w:rPr>
          <w:rStyle w:val="FontStyle83"/>
          <w:color w:val="000000" w:themeColor="text1"/>
          <w:sz w:val="24"/>
          <w:szCs w:val="24"/>
          <w:lang w:val="ru-RU"/>
        </w:rPr>
      </w:pPr>
      <w:r w:rsidRPr="0053480E">
        <w:rPr>
          <w:color w:val="000000" w:themeColor="text1"/>
          <w:lang w:val="ru-RU"/>
        </w:rPr>
        <w:t>Мероприятие 2: Замена газопроводов низкого давления диаметром до 108 мм  протяженностью 21,6 км</w:t>
      </w:r>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повышение надежности работы системы газоснабжения, снижение аварийности.</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2016 - 2027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150 000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инвестиций в систему водоотведения составляет 155 миллионов рублей. Время реализации инвестиционных проектов: с 2016 по 2027 год.</w:t>
      </w:r>
    </w:p>
    <w:p w:rsidR="00F31839" w:rsidRPr="000F5069" w:rsidRDefault="00F31839" w:rsidP="00F31839">
      <w:pPr>
        <w:spacing w:line="360" w:lineRule="auto"/>
        <w:ind w:firstLine="567"/>
        <w:jc w:val="both"/>
        <w:rPr>
          <w:rFonts w:ascii="Times New Roman" w:hAnsi="Times New Roman" w:cs="Times New Roman"/>
          <w:color w:val="000000" w:themeColor="text1"/>
        </w:rPr>
      </w:pPr>
    </w:p>
    <w:p w:rsidR="00F31839" w:rsidRPr="000F5069" w:rsidRDefault="00F31839" w:rsidP="00F31839">
      <w:pPr>
        <w:pStyle w:val="2"/>
        <w:rPr>
          <w:color w:val="000000" w:themeColor="text1"/>
        </w:rPr>
      </w:pPr>
      <w:bookmarkStart w:id="71" w:name="_Toc456610391"/>
      <w:r w:rsidRPr="000F5069">
        <w:rPr>
          <w:color w:val="000000" w:themeColor="text1"/>
        </w:rPr>
        <w:t>1.6. Программа инвестиционных проектов в захоронении (утилизации) ТБО.</w:t>
      </w:r>
      <w:bookmarkEnd w:id="71"/>
    </w:p>
    <w:p w:rsidR="00F31839" w:rsidRPr="000F5069" w:rsidRDefault="00F31839" w:rsidP="00F31839">
      <w:pPr>
        <w:spacing w:line="360" w:lineRule="auto"/>
        <w:ind w:firstLine="567"/>
        <w:jc w:val="both"/>
        <w:rPr>
          <w:rFonts w:ascii="Times New Roman" w:hAnsi="Times New Roman" w:cs="Times New Roman"/>
          <w:color w:val="000000" w:themeColor="text1"/>
        </w:rPr>
      </w:pPr>
    </w:p>
    <w:p w:rsidR="00F31839" w:rsidRPr="000F5069" w:rsidRDefault="00F31839" w:rsidP="00F31839">
      <w:pPr>
        <w:spacing w:line="360" w:lineRule="auto"/>
        <w:ind w:firstLine="567"/>
        <w:jc w:val="both"/>
        <w:rPr>
          <w:rFonts w:ascii="Times New Roman" w:hAnsi="Times New Roman" w:cs="Times New Roman"/>
          <w:color w:val="000000" w:themeColor="text1"/>
        </w:rPr>
      </w:pPr>
      <w:r w:rsidRPr="000F5069">
        <w:rPr>
          <w:rFonts w:ascii="Times New Roman" w:hAnsi="Times New Roman" w:cs="Times New Roman"/>
          <w:color w:val="000000" w:themeColor="text1"/>
        </w:rPr>
        <w:t xml:space="preserve">Цель планируемых проектов в системе утилизации твердых бытовых отходов в городском поселении </w:t>
      </w:r>
      <w:proofErr w:type="spellStart"/>
      <w:r w:rsidRPr="000F5069">
        <w:rPr>
          <w:rFonts w:ascii="Times New Roman" w:hAnsi="Times New Roman" w:cs="Times New Roman"/>
          <w:color w:val="000000" w:themeColor="text1"/>
        </w:rPr>
        <w:t>Игрим</w:t>
      </w:r>
      <w:proofErr w:type="spellEnd"/>
      <w:r w:rsidRPr="000F5069">
        <w:rPr>
          <w:rFonts w:ascii="Times New Roman" w:hAnsi="Times New Roman" w:cs="Times New Roman"/>
          <w:color w:val="000000" w:themeColor="text1"/>
        </w:rPr>
        <w:t xml:space="preserve"> заключается в строительстве полигонов ТБО в каждом из трех населенных пунктов, а так же в закрытии и рекультивации старой свалки в поселке </w:t>
      </w:r>
      <w:proofErr w:type="spellStart"/>
      <w:r w:rsidRPr="000F5069">
        <w:rPr>
          <w:rFonts w:ascii="Times New Roman" w:hAnsi="Times New Roman" w:cs="Times New Roman"/>
          <w:color w:val="000000" w:themeColor="text1"/>
        </w:rPr>
        <w:t>Игрим</w:t>
      </w:r>
      <w:proofErr w:type="spellEnd"/>
      <w:r w:rsidRPr="000F5069">
        <w:rPr>
          <w:rFonts w:ascii="Times New Roman" w:hAnsi="Times New Roman" w:cs="Times New Roman"/>
          <w:color w:val="000000" w:themeColor="text1"/>
        </w:rPr>
        <w:t>. Реализация проектов приведет к снижению воздействия на окружающую среду.</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10"/>
        <w:spacing w:line="360" w:lineRule="auto"/>
        <w:ind w:firstLine="567"/>
        <w:jc w:val="both"/>
        <w:rPr>
          <w:rStyle w:val="FontStyle83"/>
          <w:color w:val="000000" w:themeColor="text1"/>
          <w:sz w:val="24"/>
          <w:szCs w:val="24"/>
          <w:lang w:val="ru-RU"/>
        </w:rPr>
      </w:pPr>
      <w:r w:rsidRPr="0053480E">
        <w:rPr>
          <w:color w:val="000000" w:themeColor="text1"/>
          <w:lang w:val="ru-RU"/>
        </w:rPr>
        <w:t xml:space="preserve">Мероприятие 1: Строительство полигона ТБО при </w:t>
      </w:r>
      <w:proofErr w:type="spellStart"/>
      <w:r w:rsidRPr="0053480E">
        <w:rPr>
          <w:color w:val="000000" w:themeColor="text1"/>
          <w:lang w:val="ru-RU"/>
        </w:rPr>
        <w:t>пгт</w:t>
      </w:r>
      <w:proofErr w:type="spellEnd"/>
      <w:r w:rsidRPr="0053480E">
        <w:rPr>
          <w:color w:val="000000" w:themeColor="text1"/>
          <w:lang w:val="ru-RU"/>
        </w:rPr>
        <w:t xml:space="preserve"> </w:t>
      </w:r>
      <w:proofErr w:type="spellStart"/>
      <w:r w:rsidRPr="0053480E">
        <w:rPr>
          <w:color w:val="000000" w:themeColor="text1"/>
          <w:lang w:val="ru-RU"/>
        </w:rPr>
        <w:t>Игрим</w:t>
      </w:r>
      <w:proofErr w:type="spellEnd"/>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lastRenderedPageBreak/>
        <w:t xml:space="preserve">Ожидаемый эффект: </w:t>
      </w:r>
      <w:r w:rsidRPr="0053480E">
        <w:rPr>
          <w:rFonts w:ascii="Times New Roman" w:hAnsi="Times New Roman" w:cs="Times New Roman"/>
          <w:color w:val="000000" w:themeColor="text1"/>
        </w:rPr>
        <w:t>снижение воздействия на окружающую среду, создание территории для утилизации и захоронения мусора.</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2016-2017 гг.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200 000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10"/>
        <w:spacing w:line="360" w:lineRule="auto"/>
        <w:ind w:firstLine="567"/>
        <w:jc w:val="both"/>
        <w:rPr>
          <w:rStyle w:val="FontStyle83"/>
          <w:color w:val="000000" w:themeColor="text1"/>
          <w:sz w:val="24"/>
          <w:szCs w:val="24"/>
          <w:lang w:val="ru-RU"/>
        </w:rPr>
      </w:pPr>
      <w:r w:rsidRPr="0053480E">
        <w:rPr>
          <w:color w:val="000000" w:themeColor="text1"/>
          <w:lang w:val="ru-RU"/>
        </w:rPr>
        <w:t xml:space="preserve">Мероприятие 2: Закрытие и проведение рекультивации действующей свалки в п.т.г. </w:t>
      </w:r>
      <w:proofErr w:type="spellStart"/>
      <w:r w:rsidRPr="0053480E">
        <w:rPr>
          <w:color w:val="000000" w:themeColor="text1"/>
          <w:lang w:val="ru-RU"/>
        </w:rPr>
        <w:t>Игрим</w:t>
      </w:r>
      <w:proofErr w:type="spellEnd"/>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снижение воздействия на окружающую среду.</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2018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17 000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10"/>
        <w:spacing w:line="360" w:lineRule="auto"/>
        <w:ind w:firstLine="567"/>
        <w:jc w:val="both"/>
        <w:rPr>
          <w:rStyle w:val="FontStyle83"/>
          <w:color w:val="000000" w:themeColor="text1"/>
          <w:sz w:val="24"/>
          <w:szCs w:val="24"/>
          <w:lang w:val="ru-RU"/>
        </w:rPr>
      </w:pPr>
      <w:r w:rsidRPr="0053480E">
        <w:rPr>
          <w:color w:val="000000" w:themeColor="text1"/>
          <w:lang w:val="ru-RU"/>
        </w:rPr>
        <w:t xml:space="preserve">Мероприятие 3: Строительство полигона ТБО при поселке </w:t>
      </w:r>
      <w:proofErr w:type="spellStart"/>
      <w:r w:rsidRPr="0053480E">
        <w:rPr>
          <w:color w:val="000000" w:themeColor="text1"/>
          <w:lang w:val="ru-RU"/>
        </w:rPr>
        <w:t>Ванзетур</w:t>
      </w:r>
      <w:proofErr w:type="spellEnd"/>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снижение воздействия на окружающую среду, создание территории для утилизации и захоронения мусора.</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2018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20 000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53480E" w:rsidRDefault="00F31839" w:rsidP="00F31839">
      <w:pPr>
        <w:pStyle w:val="Style10"/>
        <w:spacing w:line="360" w:lineRule="auto"/>
        <w:ind w:firstLine="567"/>
        <w:jc w:val="both"/>
        <w:rPr>
          <w:rStyle w:val="FontStyle83"/>
          <w:color w:val="000000" w:themeColor="text1"/>
          <w:sz w:val="24"/>
          <w:szCs w:val="24"/>
          <w:lang w:val="ru-RU"/>
        </w:rPr>
      </w:pPr>
      <w:r w:rsidRPr="0053480E">
        <w:rPr>
          <w:color w:val="000000" w:themeColor="text1"/>
          <w:lang w:val="ru-RU"/>
        </w:rPr>
        <w:t xml:space="preserve">Мероприятие 4: Строительство полигона ТБО при деревне </w:t>
      </w:r>
      <w:proofErr w:type="spellStart"/>
      <w:r w:rsidRPr="0053480E">
        <w:rPr>
          <w:color w:val="000000" w:themeColor="text1"/>
          <w:lang w:val="ru-RU"/>
        </w:rPr>
        <w:t>Анеева</w:t>
      </w:r>
      <w:proofErr w:type="spellEnd"/>
      <w:r w:rsidRPr="0053480E">
        <w:rPr>
          <w:rStyle w:val="FontStyle83"/>
          <w:color w:val="000000" w:themeColor="text1"/>
          <w:sz w:val="24"/>
          <w:szCs w:val="24"/>
          <w:lang w:val="ru-RU"/>
        </w:rPr>
        <w:t>.</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Style w:val="FontStyle83"/>
          <w:color w:val="000000" w:themeColor="text1"/>
          <w:sz w:val="24"/>
          <w:szCs w:val="24"/>
        </w:rPr>
        <w:t xml:space="preserve">Ожидаемый эффект: </w:t>
      </w:r>
      <w:r w:rsidRPr="0053480E">
        <w:rPr>
          <w:rFonts w:ascii="Times New Roman" w:hAnsi="Times New Roman" w:cs="Times New Roman"/>
          <w:color w:val="000000" w:themeColor="text1"/>
        </w:rPr>
        <w:t>снижение воздействия на окружающую среду, создание территории для утилизации и захоронения мусора.</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Срок реализации: 2017 г.</w:t>
      </w:r>
    </w:p>
    <w:p w:rsidR="00F31839" w:rsidRPr="0053480E"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финансирования: 10 000 тыс. рублей.</w:t>
      </w:r>
    </w:p>
    <w:p w:rsidR="00F31839" w:rsidRPr="0053480E" w:rsidRDefault="00F31839" w:rsidP="00F31839">
      <w:pPr>
        <w:spacing w:line="360" w:lineRule="auto"/>
        <w:ind w:firstLine="567"/>
        <w:jc w:val="both"/>
        <w:rPr>
          <w:rFonts w:ascii="Times New Roman" w:hAnsi="Times New Roman" w:cs="Times New Roman"/>
          <w:color w:val="000000" w:themeColor="text1"/>
        </w:rPr>
      </w:pPr>
    </w:p>
    <w:p w:rsidR="00F31839" w:rsidRPr="000F5069" w:rsidRDefault="00F31839" w:rsidP="00F31839">
      <w:pPr>
        <w:spacing w:line="360" w:lineRule="auto"/>
        <w:ind w:firstLine="567"/>
        <w:jc w:val="both"/>
        <w:rPr>
          <w:rFonts w:ascii="Times New Roman" w:hAnsi="Times New Roman" w:cs="Times New Roman"/>
          <w:color w:val="000000" w:themeColor="text1"/>
        </w:rPr>
      </w:pPr>
      <w:r w:rsidRPr="0053480E">
        <w:rPr>
          <w:rFonts w:ascii="Times New Roman" w:hAnsi="Times New Roman" w:cs="Times New Roman"/>
          <w:color w:val="000000" w:themeColor="text1"/>
        </w:rPr>
        <w:t>Необходимый объем инвестиций в систему водоотведения составляет 247 миллионов рублей. Время реализации инвестиционных проектов: с 2016 по 2018 год.</w:t>
      </w:r>
    </w:p>
    <w:p w:rsidR="00F31839" w:rsidRPr="000F5069" w:rsidRDefault="00F31839" w:rsidP="00F31839">
      <w:pPr>
        <w:spacing w:line="360" w:lineRule="auto"/>
        <w:ind w:firstLine="567"/>
        <w:jc w:val="both"/>
        <w:rPr>
          <w:rFonts w:ascii="Times New Roman" w:hAnsi="Times New Roman" w:cs="Times New Roman"/>
          <w:color w:val="000000" w:themeColor="text1"/>
        </w:rPr>
      </w:pPr>
    </w:p>
    <w:p w:rsidR="00F31839" w:rsidRPr="000F5069" w:rsidRDefault="00F31839" w:rsidP="00F31839">
      <w:pPr>
        <w:spacing w:line="360" w:lineRule="auto"/>
        <w:ind w:firstLine="567"/>
        <w:jc w:val="both"/>
        <w:rPr>
          <w:rFonts w:ascii="Times New Roman" w:hAnsi="Times New Roman" w:cs="Times New Roman"/>
          <w:color w:val="000000" w:themeColor="text1"/>
        </w:rPr>
      </w:pPr>
      <w:r w:rsidRPr="000F5069">
        <w:rPr>
          <w:rFonts w:ascii="Times New Roman" w:hAnsi="Times New Roman" w:cs="Times New Roman"/>
          <w:color w:val="000000" w:themeColor="text1"/>
        </w:rPr>
        <w:t xml:space="preserve">Общий объем инвестиций, необходимый для развития коммунального хозяйства по </w:t>
      </w:r>
      <w:proofErr w:type="spellStart"/>
      <w:r w:rsidRPr="000F5069">
        <w:rPr>
          <w:rFonts w:ascii="Times New Roman" w:hAnsi="Times New Roman" w:cs="Times New Roman"/>
          <w:color w:val="000000" w:themeColor="text1"/>
        </w:rPr>
        <w:t>п.г.т</w:t>
      </w:r>
      <w:proofErr w:type="spellEnd"/>
      <w:r w:rsidRPr="000F5069">
        <w:rPr>
          <w:rFonts w:ascii="Times New Roman" w:hAnsi="Times New Roman" w:cs="Times New Roman"/>
          <w:color w:val="000000" w:themeColor="text1"/>
        </w:rPr>
        <w:t xml:space="preserve"> </w:t>
      </w:r>
      <w:proofErr w:type="spellStart"/>
      <w:r w:rsidRPr="000F5069">
        <w:rPr>
          <w:rFonts w:ascii="Times New Roman" w:hAnsi="Times New Roman" w:cs="Times New Roman"/>
          <w:color w:val="000000" w:themeColor="text1"/>
        </w:rPr>
        <w:t>Игрим</w:t>
      </w:r>
      <w:proofErr w:type="spellEnd"/>
      <w:r w:rsidRPr="000F5069">
        <w:rPr>
          <w:rFonts w:ascii="Times New Roman" w:hAnsi="Times New Roman" w:cs="Times New Roman"/>
          <w:color w:val="000000" w:themeColor="text1"/>
        </w:rPr>
        <w:t xml:space="preserve"> составляет </w:t>
      </w:r>
      <w:r w:rsidRPr="000F5069">
        <w:rPr>
          <w:rFonts w:ascii="Times New Roman" w:hAnsi="Times New Roman" w:cs="Times New Roman"/>
          <w:b/>
          <w:color w:val="000000" w:themeColor="text1"/>
        </w:rPr>
        <w:t>1909000 тысяч рублей.</w:t>
      </w:r>
    </w:p>
    <w:p w:rsidR="00F31839" w:rsidRPr="000F5069" w:rsidRDefault="00F31839">
      <w:pPr>
        <w:spacing w:after="200" w:line="276" w:lineRule="auto"/>
        <w:rPr>
          <w:color w:val="000000" w:themeColor="text1"/>
        </w:rPr>
      </w:pPr>
      <w:r w:rsidRPr="000F5069">
        <w:rPr>
          <w:color w:val="000000" w:themeColor="text1"/>
        </w:rPr>
        <w:br w:type="page"/>
      </w:r>
    </w:p>
    <w:p w:rsidR="00F31839" w:rsidRPr="000F5069" w:rsidRDefault="00F31839" w:rsidP="00F31839">
      <w:pPr>
        <w:pStyle w:val="1"/>
        <w:rPr>
          <w:color w:val="000000" w:themeColor="text1"/>
        </w:rPr>
      </w:pPr>
      <w:bookmarkStart w:id="72" w:name="_Toc456610392"/>
      <w:r w:rsidRPr="000F5069">
        <w:rPr>
          <w:color w:val="000000" w:themeColor="text1"/>
        </w:rPr>
        <w:lastRenderedPageBreak/>
        <w:t>2. Источники инвестиций, тарифы и доступность программы для населения.</w:t>
      </w:r>
      <w:bookmarkEnd w:id="72"/>
    </w:p>
    <w:p w:rsidR="00F31839" w:rsidRPr="000F5069" w:rsidRDefault="00F31839" w:rsidP="00F31839">
      <w:pPr>
        <w:rPr>
          <w:rFonts w:asciiTheme="minorHAnsi" w:hAnsiTheme="minorHAnsi"/>
          <w:color w:val="000000" w:themeColor="text1"/>
        </w:rPr>
      </w:pPr>
    </w:p>
    <w:p w:rsidR="00F31839" w:rsidRPr="000F5069" w:rsidRDefault="00F31839" w:rsidP="00F31839">
      <w:pPr>
        <w:pStyle w:val="2"/>
        <w:rPr>
          <w:color w:val="000000" w:themeColor="text1"/>
        </w:rPr>
      </w:pPr>
      <w:bookmarkStart w:id="73" w:name="_Toc456610393"/>
      <w:r w:rsidRPr="000F5069">
        <w:rPr>
          <w:color w:val="000000" w:themeColor="text1"/>
        </w:rPr>
        <w:t xml:space="preserve">2.1. </w:t>
      </w:r>
      <w:bookmarkStart w:id="74" w:name="_Toc299984078"/>
      <w:bookmarkStart w:id="75" w:name="_Toc353127759"/>
      <w:r w:rsidRPr="000F5069">
        <w:rPr>
          <w:color w:val="000000" w:themeColor="text1"/>
        </w:rPr>
        <w:t>Краткое описание форм организации проектов</w:t>
      </w:r>
      <w:bookmarkEnd w:id="74"/>
      <w:bookmarkEnd w:id="75"/>
      <w:r w:rsidRPr="000F5069">
        <w:rPr>
          <w:color w:val="000000" w:themeColor="text1"/>
        </w:rPr>
        <w:t>.</w:t>
      </w:r>
      <w:bookmarkEnd w:id="73"/>
    </w:p>
    <w:p w:rsidR="00F31839" w:rsidRPr="000F5069" w:rsidRDefault="00F31839" w:rsidP="00F31839">
      <w:pPr>
        <w:rPr>
          <w:color w:val="000000" w:themeColor="text1"/>
        </w:rPr>
      </w:pPr>
    </w:p>
    <w:p w:rsidR="00F31839" w:rsidRPr="000F5069" w:rsidRDefault="00F31839" w:rsidP="00F31839">
      <w:pPr>
        <w:tabs>
          <w:tab w:val="left" w:pos="993"/>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Инвестиционные проекты, включенные в Программу, могут быть реализованы в следующих формах:</w:t>
      </w:r>
    </w:p>
    <w:p w:rsidR="00F31839" w:rsidRPr="000F5069" w:rsidRDefault="00F31839" w:rsidP="00F31839">
      <w:pPr>
        <w:numPr>
          <w:ilvl w:val="0"/>
          <w:numId w:val="1"/>
        </w:numPr>
        <w:tabs>
          <w:tab w:val="left" w:pos="993"/>
        </w:tabs>
        <w:autoSpaceDE w:val="0"/>
        <w:autoSpaceDN w:val="0"/>
        <w:adjustRightInd w:val="0"/>
        <w:spacing w:line="360" w:lineRule="auto"/>
        <w:ind w:left="993" w:hanging="284"/>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проекты, реализуемые действующими организациями;</w:t>
      </w:r>
    </w:p>
    <w:p w:rsidR="00F31839" w:rsidRPr="000F5069" w:rsidRDefault="00F31839" w:rsidP="00F31839">
      <w:pPr>
        <w:numPr>
          <w:ilvl w:val="0"/>
          <w:numId w:val="1"/>
        </w:numPr>
        <w:tabs>
          <w:tab w:val="left" w:pos="993"/>
        </w:tabs>
        <w:autoSpaceDE w:val="0"/>
        <w:autoSpaceDN w:val="0"/>
        <w:adjustRightInd w:val="0"/>
        <w:spacing w:line="360" w:lineRule="auto"/>
        <w:ind w:left="993" w:hanging="284"/>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проекты, выставленные на конкурс, для привлечения сторонних инвесторов (в том числе организации, индивидуальные предприниматели, по договору коммерческой концессии (подрядные организации, определенные на конкурсной основе);</w:t>
      </w:r>
    </w:p>
    <w:p w:rsidR="00F31839" w:rsidRPr="000F5069" w:rsidRDefault="00F31839" w:rsidP="00F31839">
      <w:pPr>
        <w:numPr>
          <w:ilvl w:val="0"/>
          <w:numId w:val="1"/>
        </w:numPr>
        <w:tabs>
          <w:tab w:val="left" w:pos="993"/>
        </w:tabs>
        <w:autoSpaceDE w:val="0"/>
        <w:autoSpaceDN w:val="0"/>
        <w:adjustRightInd w:val="0"/>
        <w:spacing w:line="360" w:lineRule="auto"/>
        <w:ind w:left="993" w:hanging="284"/>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 xml:space="preserve">проекты, для реализации которых создаются организации с участием действующих </w:t>
      </w:r>
      <w:proofErr w:type="spellStart"/>
      <w:r w:rsidRPr="000F5069">
        <w:rPr>
          <w:rFonts w:ascii="Times New Roman" w:eastAsia="Calibri" w:hAnsi="Times New Roman" w:cs="Times New Roman"/>
          <w:color w:val="000000" w:themeColor="text1"/>
        </w:rPr>
        <w:t>ресурсоснабжающих</w:t>
      </w:r>
      <w:proofErr w:type="spellEnd"/>
      <w:r w:rsidRPr="000F5069">
        <w:rPr>
          <w:rFonts w:ascii="Times New Roman" w:eastAsia="Calibri" w:hAnsi="Times New Roman" w:cs="Times New Roman"/>
          <w:color w:val="000000" w:themeColor="text1"/>
        </w:rPr>
        <w:t xml:space="preserve"> организаций.</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Основной формой реализации программы является разработка инвестиционных программ организаций коммунального комплекса (водоснабжения, водоотведения, утилизации (захоронения) ТБО), организаций, осуществляющих регулируемые виды деятельности в сфере энергоснабжения, теплоснабжения, газоснабжения.</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p>
    <w:p w:rsidR="00F31839" w:rsidRPr="000F5069" w:rsidRDefault="00F31839" w:rsidP="00F31839">
      <w:pPr>
        <w:tabs>
          <w:tab w:val="left" w:pos="0"/>
        </w:tabs>
        <w:spacing w:line="360" w:lineRule="auto"/>
        <w:ind w:firstLine="709"/>
        <w:jc w:val="both"/>
        <w:rPr>
          <w:rFonts w:ascii="Times New Roman" w:eastAsia="Calibri" w:hAnsi="Times New Roman" w:cs="Times New Roman"/>
          <w:b/>
          <w:color w:val="000000" w:themeColor="text1"/>
        </w:rPr>
      </w:pPr>
      <w:r w:rsidRPr="000F5069">
        <w:rPr>
          <w:rFonts w:ascii="Times New Roman" w:eastAsia="Calibri" w:hAnsi="Times New Roman" w:cs="Times New Roman"/>
          <w:b/>
          <w:color w:val="000000" w:themeColor="text1"/>
        </w:rPr>
        <w:t>Особенности принятия инвестиционных программ организаций коммунального комплекса.</w:t>
      </w:r>
    </w:p>
    <w:p w:rsidR="00F31839" w:rsidRPr="000F5069" w:rsidRDefault="00F31839" w:rsidP="00F31839">
      <w:pPr>
        <w:tabs>
          <w:tab w:val="left" w:pos="0"/>
        </w:tabs>
        <w:spacing w:line="360" w:lineRule="auto"/>
        <w:ind w:firstLine="709"/>
        <w:jc w:val="both"/>
        <w:rPr>
          <w:rFonts w:ascii="Times New Roman" w:eastAsia="Calibri" w:hAnsi="Times New Roman" w:cs="Times New Roman"/>
          <w:b/>
          <w:color w:val="000000" w:themeColor="text1"/>
        </w:rPr>
      </w:pP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Инвестиционная программа организации коммунального комплекса по развитию системы коммунальной инфраструктуры - определяемая органами местного самоуправления для организации коммунального комплекса программа финансирования строительства и (или) модернизации системы коммунальной инфраструктуры и объектов, используемых для утилизации (захоронения) бытовых отходов, в целях реализации программы комплексного развития систем коммунальной инфраструктуры (далее также - инвестиционная программа).</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Инвестиционные программы организаций коммунального комплекса утверждаются органами местного самоуправления.</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 xml:space="preserve">Согласно требованиям Федерального закона от 30.12.2004 № 210-ФЗ «Об основах регулирования тарифов организаций коммунального комплекса» на основании программы комплексного развития инженерной инфраструктуры органы местного самоуправления </w:t>
      </w:r>
      <w:r w:rsidRPr="000F5069">
        <w:rPr>
          <w:rFonts w:ascii="Times New Roman" w:eastAsia="Calibri" w:hAnsi="Times New Roman" w:cs="Times New Roman"/>
          <w:color w:val="000000" w:themeColor="text1"/>
        </w:rPr>
        <w:lastRenderedPageBreak/>
        <w:t xml:space="preserve">разрабатывают технические задания на разработку инвестиционных программ организаций коммунального комплекса, на основании которых организации разрабатывают инвестиционные программы и определяют финансовые потребности на их реализацию. </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Источниками покрытия финансовых потребностей инвестиционных программ являются надбавки к тарифам для потребителей и плата за подключение к сетям инженерной инфраструктуры. Предложения о размере надбавки к ценам (тарифам) для потребителей и соответствующей надбавке к тарифам на товары и услуги организации коммунального комплекса, а также предложения о размерах тарифа на подключение к системе коммунальной инфраструктуры и тарифа организации коммунального комплекса на подключение подготавливает орган регулирования.</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p>
    <w:p w:rsidR="00F31839" w:rsidRPr="000F5069" w:rsidRDefault="00F31839" w:rsidP="00F31839">
      <w:pPr>
        <w:tabs>
          <w:tab w:val="left" w:pos="0"/>
        </w:tabs>
        <w:spacing w:line="360" w:lineRule="auto"/>
        <w:ind w:firstLine="709"/>
        <w:jc w:val="both"/>
        <w:rPr>
          <w:rFonts w:ascii="Times New Roman" w:eastAsia="Calibri" w:hAnsi="Times New Roman" w:cs="Times New Roman"/>
          <w:b/>
          <w:color w:val="000000" w:themeColor="text1"/>
        </w:rPr>
      </w:pPr>
      <w:r w:rsidRPr="000F5069">
        <w:rPr>
          <w:rFonts w:ascii="Times New Roman" w:eastAsia="Calibri" w:hAnsi="Times New Roman" w:cs="Times New Roman"/>
          <w:b/>
          <w:color w:val="000000" w:themeColor="text1"/>
        </w:rPr>
        <w:t>Особенности принятия инвестиционных программ организаций, осуществляющих регулируемые виды деятельности в сфере теплоснабжения.</w:t>
      </w:r>
    </w:p>
    <w:p w:rsidR="00F31839" w:rsidRPr="000F5069" w:rsidRDefault="00F31839" w:rsidP="00F31839">
      <w:pPr>
        <w:tabs>
          <w:tab w:val="left" w:pos="0"/>
        </w:tabs>
        <w:spacing w:line="360" w:lineRule="auto"/>
        <w:ind w:firstLine="709"/>
        <w:jc w:val="both"/>
        <w:rPr>
          <w:rFonts w:ascii="Times New Roman" w:eastAsia="Calibri" w:hAnsi="Times New Roman" w:cs="Times New Roman"/>
          <w:b/>
          <w:color w:val="000000" w:themeColor="text1"/>
        </w:rPr>
      </w:pP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 xml:space="preserve">Инвестиционная программа организации, осуществляющей регулируемые виды деятельности в сфере теплоснабжения, - программа финансирования мероприятий организации, осуществляющей регулируемые виды деятельности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w:t>
      </w:r>
      <w:proofErr w:type="spellStart"/>
      <w:r w:rsidRPr="000F5069">
        <w:rPr>
          <w:rFonts w:ascii="Times New Roman" w:eastAsia="Calibri" w:hAnsi="Times New Roman" w:cs="Times New Roman"/>
          <w:color w:val="000000" w:themeColor="text1"/>
        </w:rPr>
        <w:t>теплопотребляющих</w:t>
      </w:r>
      <w:proofErr w:type="spellEnd"/>
      <w:r w:rsidRPr="000F5069">
        <w:rPr>
          <w:rFonts w:ascii="Times New Roman" w:eastAsia="Calibri" w:hAnsi="Times New Roman" w:cs="Times New Roman"/>
          <w:color w:val="000000" w:themeColor="text1"/>
        </w:rPr>
        <w:t xml:space="preserve"> установок потребителей тепловой энергии к системе теплоснабжения.</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 xml:space="preserve">Инвестиционные программы организаций, осуществляющих регулируемые виды деятельности в сфере теплоснабжения, согласно требованиям Федерального закона от 27.07.2010 № 190-ФЗ «О теплоснабжении» утверждаются органами государственной власти субъектов РФ по согласованию с органами местного самоуправления. </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 xml:space="preserve">Правила согласования и утверждения инвестиционных программ организаций, осуществляющих регулируемые виды деятельности в сфере теплоснабжения, утверждает Правительство РФ. </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Источниками покрытия финансовых потребностей инвестиционных программ организаций - производителей товаров и услуг в сфере теплоснабжения определяются согласно Правилам, утвержденным Постановлением Правительства РФ от 23.07.2007 № 464 «Об утверждении правил финансирования инвестиционных программ организаций коммунального комплекса - производителей товаров и услуг в сфере теплоснабжения».</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p>
    <w:p w:rsidR="00F31839" w:rsidRPr="000F5069" w:rsidRDefault="00F31839" w:rsidP="00F31839">
      <w:pPr>
        <w:tabs>
          <w:tab w:val="left" w:pos="0"/>
        </w:tabs>
        <w:spacing w:line="360" w:lineRule="auto"/>
        <w:ind w:firstLine="709"/>
        <w:jc w:val="both"/>
        <w:rPr>
          <w:rFonts w:ascii="Times New Roman" w:eastAsia="Calibri" w:hAnsi="Times New Roman" w:cs="Times New Roman"/>
          <w:b/>
          <w:color w:val="000000" w:themeColor="text1"/>
        </w:rPr>
      </w:pPr>
      <w:r w:rsidRPr="000F5069">
        <w:rPr>
          <w:rFonts w:ascii="Times New Roman" w:eastAsia="Calibri" w:hAnsi="Times New Roman" w:cs="Times New Roman"/>
          <w:b/>
          <w:color w:val="000000" w:themeColor="text1"/>
        </w:rPr>
        <w:lastRenderedPageBreak/>
        <w:t>Особенности принятия инвестиционных программ субъектов электроэнергетики.</w:t>
      </w:r>
    </w:p>
    <w:p w:rsidR="00F31839" w:rsidRPr="000F5069" w:rsidRDefault="00F31839" w:rsidP="00F31839">
      <w:pPr>
        <w:tabs>
          <w:tab w:val="left" w:pos="0"/>
        </w:tabs>
        <w:spacing w:line="360" w:lineRule="auto"/>
        <w:ind w:firstLine="709"/>
        <w:jc w:val="both"/>
        <w:rPr>
          <w:rFonts w:ascii="Times New Roman" w:eastAsia="Calibri" w:hAnsi="Times New Roman" w:cs="Times New Roman"/>
          <w:b/>
          <w:color w:val="000000" w:themeColor="text1"/>
        </w:rPr>
      </w:pP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Инвестиционная программа субъектов электроэнергетики - совокупность всех намечаемых к реализации или реализуемых субъектом электроэнергетики инвестиционных проектов.</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Правительство РФ в соответствии с требованиями Федерального закона от 26.03.2003 № 35-ФЗ «Об электроэнергетике» устанавливает критерии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 (или) органами исполнительной власти субъектов Российской Федерации, и порядок утверждения (в том числе порядок согласования с органами исполнительной власти субъектов Российской Федерации) инвестиционных программ и осуществления контроля за реализацией таких программ.</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 xml:space="preserve">Правила утверждения инвестиционных программ субъектов электроэнергетики, в уставных капиталах которых участвует государство, и сетевых организаций утверждены Постановлением Правительства РФ от 01.12.2009 № 977. </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Источниками покрытия финансовых потребностей инвестиционных программ субъектов электроэнергетики являются инвестиционные ресурсы, включаемые в регулируемые тарифы.</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p>
    <w:p w:rsidR="00F31839" w:rsidRPr="000F5069" w:rsidRDefault="00F31839" w:rsidP="00F31839">
      <w:pPr>
        <w:tabs>
          <w:tab w:val="left" w:pos="0"/>
        </w:tabs>
        <w:spacing w:line="360" w:lineRule="auto"/>
        <w:ind w:firstLine="709"/>
        <w:jc w:val="both"/>
        <w:rPr>
          <w:rFonts w:ascii="Times New Roman" w:hAnsi="Times New Roman" w:cs="Times New Roman"/>
          <w:b/>
          <w:color w:val="000000" w:themeColor="text1"/>
        </w:rPr>
      </w:pPr>
      <w:r w:rsidRPr="000F5069">
        <w:rPr>
          <w:rFonts w:ascii="Times New Roman" w:eastAsia="Calibri" w:hAnsi="Times New Roman" w:cs="Times New Roman"/>
          <w:b/>
          <w:color w:val="000000" w:themeColor="text1"/>
        </w:rPr>
        <w:t xml:space="preserve">Особенности принятия программ газификации муниципальных образований </w:t>
      </w:r>
      <w:r w:rsidRPr="000F5069">
        <w:rPr>
          <w:rFonts w:ascii="Times New Roman" w:hAnsi="Times New Roman" w:cs="Times New Roman"/>
          <w:b/>
          <w:color w:val="000000" w:themeColor="text1"/>
        </w:rPr>
        <w:t>и специальных надбавок к тарифам организаций, осуществляющих регулируемые виды деятельности в сфере газоснабжения.</w:t>
      </w:r>
    </w:p>
    <w:p w:rsidR="00F31839" w:rsidRPr="000F5069" w:rsidRDefault="00F31839" w:rsidP="00F31839">
      <w:pPr>
        <w:tabs>
          <w:tab w:val="left" w:pos="0"/>
        </w:tabs>
        <w:spacing w:line="360" w:lineRule="auto"/>
        <w:ind w:firstLine="709"/>
        <w:jc w:val="both"/>
        <w:rPr>
          <w:rFonts w:ascii="Times New Roman" w:eastAsia="Calibri" w:hAnsi="Times New Roman" w:cs="Times New Roman"/>
          <w:b/>
          <w:color w:val="000000" w:themeColor="text1"/>
        </w:rPr>
      </w:pPr>
    </w:p>
    <w:p w:rsidR="00F31839" w:rsidRPr="000F5069" w:rsidRDefault="00F31839" w:rsidP="00F31839">
      <w:pPr>
        <w:pStyle w:val="ConsPlusNormal"/>
        <w:spacing w:line="360" w:lineRule="auto"/>
        <w:ind w:firstLine="540"/>
        <w:jc w:val="both"/>
        <w:rPr>
          <w:rFonts w:ascii="Times New Roman" w:hAnsi="Times New Roman" w:cs="Times New Roman"/>
          <w:color w:val="000000" w:themeColor="text1"/>
          <w:sz w:val="24"/>
          <w:szCs w:val="24"/>
        </w:rPr>
      </w:pPr>
      <w:r w:rsidRPr="000F5069">
        <w:rPr>
          <w:rFonts w:ascii="Times New Roman" w:hAnsi="Times New Roman" w:cs="Times New Roman"/>
          <w:color w:val="000000" w:themeColor="text1"/>
          <w:sz w:val="24"/>
          <w:szCs w:val="24"/>
        </w:rPr>
        <w:t>В целях дальнейшего развития газификации регионов и в соответствии со статьей 17 Федерального закона от 31.03.1999 № 69-ФЗ «О газоснабжении в Российской Федерации» Правительство Российской Федерации своим Постановлением от 03.05.2001 № 335 «О порядке установления специальных надбавок к тарифам на транспортировку газа газораспределительными организациями для финансирования программ газификации» установило, что в тарифы на транспортировку газа по газораспределительным сетям могут включаться, по согласованию с газораспределительными организациями, специальные надбавки, предназначенные для финансирования программ газификации, утверждаемых органами исполнительной власти субъектов Российской Федерации.</w:t>
      </w:r>
    </w:p>
    <w:p w:rsidR="00F31839" w:rsidRPr="000F5069" w:rsidRDefault="00F31839" w:rsidP="00F31839">
      <w:pPr>
        <w:spacing w:line="360" w:lineRule="auto"/>
        <w:ind w:firstLine="540"/>
        <w:jc w:val="both"/>
        <w:rPr>
          <w:rFonts w:ascii="Times New Roman" w:hAnsi="Times New Roman" w:cs="Times New Roman"/>
          <w:color w:val="000000" w:themeColor="text1"/>
        </w:rPr>
      </w:pPr>
      <w:r w:rsidRPr="000F5069">
        <w:rPr>
          <w:rFonts w:ascii="Times New Roman" w:hAnsi="Times New Roman" w:cs="Times New Roman"/>
          <w:color w:val="000000" w:themeColor="text1"/>
        </w:rPr>
        <w:lastRenderedPageBreak/>
        <w:t xml:space="preserve">Программы газификации </w:t>
      </w:r>
      <w:bookmarkStart w:id="76" w:name="sub_1003"/>
      <w:r w:rsidRPr="000F5069">
        <w:rPr>
          <w:rFonts w:ascii="Times New Roman" w:hAnsi="Times New Roman" w:cs="Times New Roman"/>
          <w:color w:val="000000" w:themeColor="text1"/>
        </w:rPr>
        <w:t>– это комплекс мероприятий и деятельность, направленные на осуществление перевода потенциальных потребителей на использование природного газа и поддержание надежного и безопасного газоснабжения существующих потребителей.</w:t>
      </w:r>
    </w:p>
    <w:bookmarkEnd w:id="76"/>
    <w:p w:rsidR="00F31839" w:rsidRPr="000F5069" w:rsidRDefault="00F31839" w:rsidP="00F31839">
      <w:pPr>
        <w:pStyle w:val="ConsPlusNormal"/>
        <w:spacing w:line="360" w:lineRule="auto"/>
        <w:ind w:firstLine="540"/>
        <w:jc w:val="both"/>
        <w:rPr>
          <w:rFonts w:ascii="Times New Roman" w:hAnsi="Times New Roman" w:cs="Times New Roman"/>
          <w:color w:val="000000" w:themeColor="text1"/>
          <w:sz w:val="24"/>
          <w:szCs w:val="24"/>
        </w:rPr>
      </w:pPr>
      <w:r w:rsidRPr="000F5069">
        <w:rPr>
          <w:rFonts w:ascii="Times New Roman" w:hAnsi="Times New Roman" w:cs="Times New Roman"/>
          <w:color w:val="000000" w:themeColor="text1"/>
          <w:sz w:val="24"/>
          <w:szCs w:val="24"/>
        </w:rPr>
        <w:t>Средства, привлекаемые за счет специальных надбавок, направляются на финансирование газификации жилищно-коммунального хозяйства, предусмотренной указанными программами.</w:t>
      </w:r>
    </w:p>
    <w:p w:rsidR="00F31839" w:rsidRPr="000F5069" w:rsidRDefault="00F31839" w:rsidP="00F31839">
      <w:pPr>
        <w:pStyle w:val="ConsPlusNormal"/>
        <w:spacing w:line="360" w:lineRule="auto"/>
        <w:ind w:firstLine="540"/>
        <w:jc w:val="both"/>
        <w:rPr>
          <w:rFonts w:ascii="Times New Roman" w:hAnsi="Times New Roman" w:cs="Times New Roman"/>
          <w:color w:val="000000" w:themeColor="text1"/>
          <w:sz w:val="24"/>
          <w:szCs w:val="24"/>
        </w:rPr>
      </w:pPr>
      <w:r w:rsidRPr="000F5069">
        <w:rPr>
          <w:rFonts w:ascii="Times New Roman" w:hAnsi="Times New Roman" w:cs="Times New Roman"/>
          <w:color w:val="000000" w:themeColor="text1"/>
          <w:sz w:val="24"/>
          <w:szCs w:val="24"/>
        </w:rPr>
        <w:t>Размер специальных надбавок определяется органами исполнительной власти субъектов Российской Федерации по методике, утверждаемой Федеральной службой по тарифам.</w:t>
      </w:r>
    </w:p>
    <w:p w:rsidR="00F31839" w:rsidRPr="000F5069" w:rsidRDefault="00F31839" w:rsidP="00F31839">
      <w:pPr>
        <w:pStyle w:val="ConsPlusNormal"/>
        <w:spacing w:line="360" w:lineRule="auto"/>
        <w:ind w:firstLine="540"/>
        <w:jc w:val="both"/>
        <w:rPr>
          <w:rFonts w:ascii="Times New Roman" w:hAnsi="Times New Roman" w:cs="Times New Roman"/>
          <w:color w:val="000000" w:themeColor="text1"/>
          <w:sz w:val="24"/>
          <w:szCs w:val="24"/>
        </w:rPr>
      </w:pPr>
      <w:r w:rsidRPr="000F5069">
        <w:rPr>
          <w:rFonts w:ascii="Times New Roman" w:hAnsi="Times New Roman" w:cs="Times New Roman"/>
          <w:color w:val="000000" w:themeColor="text1"/>
          <w:sz w:val="24"/>
          <w:szCs w:val="24"/>
        </w:rPr>
        <w:t>Специальные надбавки включаются в тарифы на транспортировку газа по газораспределительным сетям, установленные для соответствующей газораспределительной организации.</w:t>
      </w:r>
    </w:p>
    <w:p w:rsidR="00F31839" w:rsidRPr="000F5069" w:rsidRDefault="00F31839" w:rsidP="00F31839">
      <w:pPr>
        <w:spacing w:line="360" w:lineRule="auto"/>
        <w:ind w:firstLine="540"/>
        <w:jc w:val="both"/>
        <w:rPr>
          <w:rFonts w:ascii="Times New Roman" w:hAnsi="Times New Roman" w:cs="Times New Roman"/>
          <w:color w:val="000000" w:themeColor="text1"/>
        </w:rPr>
      </w:pPr>
      <w:r w:rsidRPr="000F5069">
        <w:rPr>
          <w:rFonts w:ascii="Times New Roman" w:hAnsi="Times New Roman" w:cs="Times New Roman"/>
          <w:color w:val="000000" w:themeColor="text1"/>
        </w:rPr>
        <w:t>Методика определения размера специальных надбавок к тарифам на услуги по транспортировке газа по газораспределительным сетям для финансирования программ газификации разработана во исполнение Федерального закона от 31.03. 1999 № 69-ФЗ «О газоснабжении в Российской Федерации», Постановления Правительства Российской Федерации от 03.05.2001 № 335 «О порядке установления специальных надбавок к тарифам на транспортировку газа газораспределительными организациями для финансирования программ газификации» и утверждена приказом ФСТ от 18.11.2008 № 264-э/5.</w:t>
      </w:r>
    </w:p>
    <w:p w:rsidR="00F31839" w:rsidRPr="000F5069" w:rsidRDefault="00F31839" w:rsidP="00F31839">
      <w:pPr>
        <w:tabs>
          <w:tab w:val="left" w:pos="0"/>
        </w:tabs>
        <w:spacing w:line="360" w:lineRule="auto"/>
        <w:ind w:firstLine="709"/>
        <w:jc w:val="both"/>
        <w:rPr>
          <w:rFonts w:ascii="Times New Roman" w:hAnsi="Times New Roman" w:cs="Times New Roman"/>
          <w:color w:val="000000" w:themeColor="text1"/>
        </w:rPr>
      </w:pPr>
    </w:p>
    <w:p w:rsidR="00F31839" w:rsidRPr="000F5069" w:rsidRDefault="00F31839" w:rsidP="00F31839">
      <w:pPr>
        <w:pStyle w:val="2"/>
        <w:rPr>
          <w:color w:val="000000" w:themeColor="text1"/>
        </w:rPr>
      </w:pPr>
      <w:bookmarkStart w:id="77" w:name="_Toc456610394"/>
      <w:r w:rsidRPr="000F5069">
        <w:rPr>
          <w:color w:val="000000" w:themeColor="text1"/>
        </w:rPr>
        <w:t xml:space="preserve">2.2. </w:t>
      </w:r>
      <w:bookmarkStart w:id="78" w:name="_Toc299724227"/>
      <w:bookmarkStart w:id="79" w:name="_Toc299984079"/>
      <w:bookmarkStart w:id="80" w:name="_Toc353127760"/>
      <w:r w:rsidRPr="000F5069">
        <w:rPr>
          <w:color w:val="000000" w:themeColor="text1"/>
        </w:rPr>
        <w:t>Источники и объемы инвестиций по проектам</w:t>
      </w:r>
      <w:bookmarkEnd w:id="78"/>
      <w:bookmarkEnd w:id="79"/>
      <w:bookmarkEnd w:id="80"/>
      <w:r w:rsidRPr="000F5069">
        <w:rPr>
          <w:color w:val="000000" w:themeColor="text1"/>
        </w:rPr>
        <w:t>.</w:t>
      </w:r>
      <w:bookmarkEnd w:id="77"/>
    </w:p>
    <w:p w:rsidR="00F31839" w:rsidRPr="000F5069" w:rsidRDefault="00F31839" w:rsidP="00F31839">
      <w:pPr>
        <w:rPr>
          <w:color w:val="000000" w:themeColor="text1"/>
        </w:rPr>
      </w:pPr>
    </w:p>
    <w:p w:rsidR="00F31839" w:rsidRPr="000F5069" w:rsidRDefault="00F31839" w:rsidP="00F31839">
      <w:pPr>
        <w:tabs>
          <w:tab w:val="left" w:pos="993"/>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Источники финансирования инвестиций по проектам Программы включают:</w:t>
      </w:r>
    </w:p>
    <w:p w:rsidR="00F31839" w:rsidRPr="000F5069" w:rsidRDefault="00F31839" w:rsidP="00F31839">
      <w:pPr>
        <w:tabs>
          <w:tab w:val="left" w:pos="993"/>
        </w:tabs>
        <w:spacing w:line="360" w:lineRule="auto"/>
        <w:ind w:firstLine="567"/>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1) внебюджетные источники:</w:t>
      </w:r>
    </w:p>
    <w:p w:rsidR="00F31839" w:rsidRPr="000F5069" w:rsidRDefault="00F31839" w:rsidP="00F31839">
      <w:pPr>
        <w:numPr>
          <w:ilvl w:val="0"/>
          <w:numId w:val="2"/>
        </w:numPr>
        <w:tabs>
          <w:tab w:val="left" w:pos="993"/>
        </w:tabs>
        <w:autoSpaceDE w:val="0"/>
        <w:autoSpaceDN w:val="0"/>
        <w:adjustRightInd w:val="0"/>
        <w:spacing w:line="360" w:lineRule="auto"/>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плата (тарифы) на подключение вновь создаваемых (реконструируемых) объектов недвижимости к системам коммунальной инфраструктуры и тарифов организации коммунального комплекса на подключение;</w:t>
      </w:r>
    </w:p>
    <w:p w:rsidR="00F31839" w:rsidRPr="000F5069" w:rsidRDefault="00F31839" w:rsidP="00F31839">
      <w:pPr>
        <w:numPr>
          <w:ilvl w:val="0"/>
          <w:numId w:val="2"/>
        </w:numPr>
        <w:tabs>
          <w:tab w:val="left" w:pos="993"/>
        </w:tabs>
        <w:autoSpaceDE w:val="0"/>
        <w:autoSpaceDN w:val="0"/>
        <w:adjustRightInd w:val="0"/>
        <w:spacing w:line="360" w:lineRule="auto"/>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 xml:space="preserve"> надбавки к ценам (тарифам) для потребителей товаров и услуг организаций коммунального комплекса и надбавок к тарифам на товары и услуги организаций коммунального комплекса;</w:t>
      </w:r>
    </w:p>
    <w:p w:rsidR="00F31839" w:rsidRPr="000F5069" w:rsidRDefault="00F31839" w:rsidP="00F31839">
      <w:pPr>
        <w:numPr>
          <w:ilvl w:val="0"/>
          <w:numId w:val="2"/>
        </w:numPr>
        <w:tabs>
          <w:tab w:val="left" w:pos="993"/>
        </w:tabs>
        <w:autoSpaceDE w:val="0"/>
        <w:autoSpaceDN w:val="0"/>
        <w:adjustRightInd w:val="0"/>
        <w:spacing w:line="360" w:lineRule="auto"/>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 xml:space="preserve"> привлеченные средства (кредиты);</w:t>
      </w:r>
    </w:p>
    <w:p w:rsidR="00F31839" w:rsidRPr="000F5069" w:rsidRDefault="00F31839" w:rsidP="00F31839">
      <w:pPr>
        <w:numPr>
          <w:ilvl w:val="0"/>
          <w:numId w:val="2"/>
        </w:numPr>
        <w:tabs>
          <w:tab w:val="left" w:pos="993"/>
        </w:tabs>
        <w:autoSpaceDE w:val="0"/>
        <w:autoSpaceDN w:val="0"/>
        <w:adjustRightInd w:val="0"/>
        <w:spacing w:line="360" w:lineRule="auto"/>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 xml:space="preserve"> средства организаций и других инвесторов (прибыль, амортизационные отчисления, снижение затрат за счет реализации проектов);</w:t>
      </w:r>
    </w:p>
    <w:p w:rsidR="00F31839" w:rsidRPr="000F5069" w:rsidRDefault="00F31839" w:rsidP="00F31839">
      <w:pPr>
        <w:tabs>
          <w:tab w:val="left" w:pos="993"/>
        </w:tabs>
        <w:spacing w:line="360" w:lineRule="auto"/>
        <w:ind w:firstLine="567"/>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2) бюджетные средства:</w:t>
      </w:r>
    </w:p>
    <w:p w:rsidR="00F31839" w:rsidRPr="000F5069" w:rsidRDefault="00F31839" w:rsidP="00F31839">
      <w:pPr>
        <w:numPr>
          <w:ilvl w:val="0"/>
          <w:numId w:val="2"/>
        </w:numPr>
        <w:tabs>
          <w:tab w:val="left" w:pos="993"/>
        </w:tabs>
        <w:autoSpaceDE w:val="0"/>
        <w:autoSpaceDN w:val="0"/>
        <w:adjustRightInd w:val="0"/>
        <w:spacing w:line="360" w:lineRule="auto"/>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lastRenderedPageBreak/>
        <w:t>местный бюджет.</w:t>
      </w:r>
    </w:p>
    <w:p w:rsidR="00F31839" w:rsidRPr="000F5069" w:rsidRDefault="00F31839" w:rsidP="00F31839">
      <w:pPr>
        <w:tabs>
          <w:tab w:val="left" w:pos="993"/>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Совокупные финансовые потребности для реализации проектов на период реализации Программы составляют 1 909 000 тыс. руб., в том числе по источникам:</w:t>
      </w:r>
    </w:p>
    <w:p w:rsidR="00F31839" w:rsidRPr="000F5069" w:rsidRDefault="00F31839" w:rsidP="00F31839">
      <w:pPr>
        <w:numPr>
          <w:ilvl w:val="0"/>
          <w:numId w:val="3"/>
        </w:numPr>
        <w:tabs>
          <w:tab w:val="left" w:pos="1560"/>
        </w:tabs>
        <w:autoSpaceDE w:val="0"/>
        <w:autoSpaceDN w:val="0"/>
        <w:adjustRightInd w:val="0"/>
        <w:spacing w:line="360" w:lineRule="auto"/>
        <w:ind w:left="0" w:firstLine="1134"/>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средства из внебюджетных источников – 1 907 091 тыс. руб.;</w:t>
      </w:r>
    </w:p>
    <w:p w:rsidR="00F31839" w:rsidRPr="000F5069" w:rsidRDefault="00F31839" w:rsidP="00F31839">
      <w:pPr>
        <w:numPr>
          <w:ilvl w:val="0"/>
          <w:numId w:val="3"/>
        </w:numPr>
        <w:tabs>
          <w:tab w:val="left" w:pos="1560"/>
        </w:tabs>
        <w:autoSpaceDE w:val="0"/>
        <w:autoSpaceDN w:val="0"/>
        <w:adjustRightInd w:val="0"/>
        <w:spacing w:line="360" w:lineRule="auto"/>
        <w:ind w:left="0" w:firstLine="1134"/>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средства, вырученные от надбавок к тарифам потребителей – 1 909 тыс. руб.</w:t>
      </w:r>
    </w:p>
    <w:p w:rsidR="00F31839" w:rsidRPr="000F5069" w:rsidRDefault="00F31839" w:rsidP="00F31839">
      <w:pPr>
        <w:tabs>
          <w:tab w:val="left" w:pos="993"/>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Объемы финансирования инвестиций по проектам Программы носят прогнозный характер и подлежат ежегодному уточнению при формировании проекта бюджета на соответствующий год исходя из возможностей местного и областного бюджетов и степени реализации мероприятий.</w:t>
      </w:r>
    </w:p>
    <w:p w:rsidR="00F31839" w:rsidRPr="000F5069" w:rsidRDefault="00F31839" w:rsidP="00F31839">
      <w:pPr>
        <w:tabs>
          <w:tab w:val="left" w:pos="993"/>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 xml:space="preserve">Финансовое обеспечение программных инвестиционных проектов за счет средств бюджетов всех уровней осуществляется на основании нормативных правовых актов Ханты-Мансийского автономного округа, городского поселения </w:t>
      </w:r>
      <w:proofErr w:type="spellStart"/>
      <w:r w:rsidRPr="000F5069">
        <w:rPr>
          <w:rFonts w:ascii="Times New Roman" w:eastAsia="Calibri" w:hAnsi="Times New Roman" w:cs="Times New Roman"/>
          <w:color w:val="000000" w:themeColor="text1"/>
        </w:rPr>
        <w:t>Игрим</w:t>
      </w:r>
      <w:proofErr w:type="spellEnd"/>
      <w:r w:rsidRPr="000F5069">
        <w:rPr>
          <w:rFonts w:ascii="Times New Roman" w:eastAsia="Calibri" w:hAnsi="Times New Roman" w:cs="Times New Roman"/>
          <w:color w:val="000000" w:themeColor="text1"/>
        </w:rPr>
        <w:t>, утверждающих бюджет.</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Объемы необходимых инвестиций по этапам реализации по системам коммунальной инфраструктуры составили:</w:t>
      </w:r>
    </w:p>
    <w:p w:rsidR="00F31839" w:rsidRPr="000F5069" w:rsidRDefault="00F31839" w:rsidP="00F31839">
      <w:pPr>
        <w:pStyle w:val="StyleBodyTextIndent312ptJustifiedAfter0pt"/>
        <w:numPr>
          <w:ilvl w:val="0"/>
          <w:numId w:val="0"/>
        </w:numPr>
        <w:shd w:val="clear" w:color="auto" w:fill="FFFFFF"/>
        <w:spacing w:line="360" w:lineRule="auto"/>
        <w:contextualSpacing/>
        <w:rPr>
          <w:color w:val="000000" w:themeColor="text1"/>
          <w:spacing w:val="3"/>
          <w:szCs w:val="24"/>
        </w:rPr>
      </w:pPr>
      <w:r w:rsidRPr="000F5069">
        <w:rPr>
          <w:color w:val="000000" w:themeColor="text1"/>
          <w:spacing w:val="3"/>
          <w:szCs w:val="24"/>
        </w:rPr>
        <w:t xml:space="preserve">Электроснабжение – </w:t>
      </w:r>
      <w:r w:rsidRPr="000F5069">
        <w:rPr>
          <w:rFonts w:eastAsia="Calibri"/>
          <w:color w:val="000000" w:themeColor="text1"/>
          <w:szCs w:val="24"/>
        </w:rPr>
        <w:t xml:space="preserve">363 400 </w:t>
      </w:r>
      <w:r w:rsidRPr="000F5069">
        <w:rPr>
          <w:color w:val="000000" w:themeColor="text1"/>
          <w:spacing w:val="3"/>
          <w:szCs w:val="24"/>
        </w:rPr>
        <w:t>тыс. руб.</w:t>
      </w:r>
    </w:p>
    <w:p w:rsidR="00F31839" w:rsidRPr="000F5069" w:rsidRDefault="00F31839" w:rsidP="00F31839">
      <w:pPr>
        <w:pStyle w:val="StyleBodyTextIndent312ptJustifiedAfter0pt"/>
        <w:numPr>
          <w:ilvl w:val="0"/>
          <w:numId w:val="0"/>
        </w:numPr>
        <w:shd w:val="clear" w:color="auto" w:fill="FFFFFF"/>
        <w:spacing w:line="360" w:lineRule="auto"/>
        <w:contextualSpacing/>
        <w:rPr>
          <w:color w:val="000000" w:themeColor="text1"/>
          <w:spacing w:val="3"/>
          <w:szCs w:val="24"/>
        </w:rPr>
      </w:pPr>
      <w:r w:rsidRPr="000F5069">
        <w:rPr>
          <w:color w:val="000000" w:themeColor="text1"/>
          <w:spacing w:val="3"/>
          <w:szCs w:val="24"/>
        </w:rPr>
        <w:t>Теплоснабжение – 556 600 тыс. руб.</w:t>
      </w:r>
    </w:p>
    <w:p w:rsidR="00F31839" w:rsidRPr="000F5069" w:rsidRDefault="00F31839" w:rsidP="00F31839">
      <w:pPr>
        <w:pStyle w:val="StyleBodyTextIndent312ptJustifiedAfter0pt"/>
        <w:numPr>
          <w:ilvl w:val="0"/>
          <w:numId w:val="0"/>
        </w:numPr>
        <w:shd w:val="clear" w:color="auto" w:fill="FFFFFF"/>
        <w:spacing w:line="360" w:lineRule="auto"/>
        <w:contextualSpacing/>
        <w:rPr>
          <w:color w:val="000000" w:themeColor="text1"/>
          <w:spacing w:val="3"/>
          <w:szCs w:val="24"/>
        </w:rPr>
      </w:pPr>
      <w:r w:rsidRPr="000F5069">
        <w:rPr>
          <w:color w:val="000000" w:themeColor="text1"/>
          <w:spacing w:val="3"/>
          <w:szCs w:val="24"/>
        </w:rPr>
        <w:t xml:space="preserve">Газоснабжение – </w:t>
      </w:r>
      <w:r w:rsidRPr="000F5069">
        <w:rPr>
          <w:color w:val="000000" w:themeColor="text1"/>
          <w:szCs w:val="24"/>
        </w:rPr>
        <w:t xml:space="preserve">155 000 </w:t>
      </w:r>
      <w:r w:rsidRPr="000F5069">
        <w:rPr>
          <w:color w:val="000000" w:themeColor="text1"/>
          <w:spacing w:val="3"/>
          <w:szCs w:val="24"/>
        </w:rPr>
        <w:t>тыс. руб.</w:t>
      </w:r>
    </w:p>
    <w:p w:rsidR="00F31839" w:rsidRPr="000F5069" w:rsidRDefault="00F31839" w:rsidP="00F31839">
      <w:pPr>
        <w:pStyle w:val="StyleBodyTextIndent312ptJustifiedAfter0pt"/>
        <w:numPr>
          <w:ilvl w:val="0"/>
          <w:numId w:val="0"/>
        </w:numPr>
        <w:shd w:val="clear" w:color="auto" w:fill="FFFFFF"/>
        <w:spacing w:line="360" w:lineRule="auto"/>
        <w:contextualSpacing/>
        <w:rPr>
          <w:color w:val="000000" w:themeColor="text1"/>
          <w:spacing w:val="3"/>
          <w:szCs w:val="24"/>
        </w:rPr>
      </w:pPr>
      <w:r w:rsidRPr="000F5069">
        <w:rPr>
          <w:color w:val="000000" w:themeColor="text1"/>
          <w:spacing w:val="3"/>
          <w:szCs w:val="24"/>
        </w:rPr>
        <w:t>Водоснабжение – 61 000 тыс. руб.</w:t>
      </w:r>
    </w:p>
    <w:p w:rsidR="00F31839" w:rsidRPr="000F5069" w:rsidRDefault="00F31839" w:rsidP="00F31839">
      <w:pPr>
        <w:pStyle w:val="StyleBodyTextIndent312ptJustifiedAfter0pt"/>
        <w:numPr>
          <w:ilvl w:val="0"/>
          <w:numId w:val="0"/>
        </w:numPr>
        <w:shd w:val="clear" w:color="auto" w:fill="FFFFFF"/>
        <w:spacing w:line="360" w:lineRule="auto"/>
        <w:contextualSpacing/>
        <w:rPr>
          <w:color w:val="000000" w:themeColor="text1"/>
          <w:spacing w:val="3"/>
          <w:szCs w:val="24"/>
        </w:rPr>
      </w:pPr>
      <w:r w:rsidRPr="000F5069">
        <w:rPr>
          <w:color w:val="000000" w:themeColor="text1"/>
          <w:spacing w:val="3"/>
          <w:szCs w:val="24"/>
        </w:rPr>
        <w:t>Водоотведение – 526 000 тыс. руб.</w:t>
      </w:r>
    </w:p>
    <w:p w:rsidR="00F31839" w:rsidRPr="000F5069" w:rsidRDefault="00F31839" w:rsidP="00F31839">
      <w:pPr>
        <w:pStyle w:val="StyleBodyTextIndent312ptJustifiedAfter0pt"/>
        <w:numPr>
          <w:ilvl w:val="0"/>
          <w:numId w:val="0"/>
        </w:numPr>
        <w:shd w:val="clear" w:color="auto" w:fill="FFFFFF"/>
        <w:spacing w:line="360" w:lineRule="auto"/>
        <w:contextualSpacing/>
        <w:rPr>
          <w:color w:val="000000" w:themeColor="text1"/>
          <w:spacing w:val="3"/>
          <w:szCs w:val="24"/>
        </w:rPr>
      </w:pPr>
      <w:r w:rsidRPr="000F5069">
        <w:rPr>
          <w:color w:val="000000" w:themeColor="text1"/>
          <w:spacing w:val="3"/>
          <w:szCs w:val="24"/>
        </w:rPr>
        <w:t>Утилизация ТБО – 247 000 тыс. руб.</w:t>
      </w:r>
    </w:p>
    <w:p w:rsidR="00F31839" w:rsidRPr="000F5069" w:rsidRDefault="00F31839" w:rsidP="00F31839">
      <w:pPr>
        <w:tabs>
          <w:tab w:val="left" w:pos="993"/>
        </w:tabs>
        <w:spacing w:line="360" w:lineRule="auto"/>
        <w:jc w:val="both"/>
        <w:rPr>
          <w:rFonts w:ascii="Times New Roman" w:eastAsia="Calibri" w:hAnsi="Times New Roman" w:cs="Times New Roman"/>
          <w:color w:val="000000" w:themeColor="text1"/>
        </w:rPr>
      </w:pPr>
    </w:p>
    <w:p w:rsidR="00F31839" w:rsidRPr="000F5069" w:rsidRDefault="00F31839" w:rsidP="00F31839">
      <w:pPr>
        <w:pStyle w:val="2"/>
        <w:rPr>
          <w:color w:val="000000" w:themeColor="text1"/>
        </w:rPr>
      </w:pPr>
      <w:bookmarkStart w:id="81" w:name="_Toc299984081"/>
      <w:bookmarkStart w:id="82" w:name="_Toc353127761"/>
      <w:bookmarkStart w:id="83" w:name="_Toc456610395"/>
      <w:r w:rsidRPr="000F5069">
        <w:rPr>
          <w:color w:val="000000" w:themeColor="text1"/>
        </w:rPr>
        <w:t>2.3. Прогноз доступности коммунальных услуг для населения</w:t>
      </w:r>
      <w:bookmarkEnd w:id="81"/>
      <w:bookmarkEnd w:id="82"/>
      <w:bookmarkEnd w:id="83"/>
    </w:p>
    <w:p w:rsidR="00F31839" w:rsidRPr="000F5069" w:rsidRDefault="00F31839" w:rsidP="00F31839">
      <w:pPr>
        <w:pStyle w:val="21"/>
        <w:ind w:left="1" w:firstLine="708"/>
        <w:rPr>
          <w:b/>
          <w:color w:val="000000" w:themeColor="text1"/>
        </w:rPr>
      </w:pPr>
    </w:p>
    <w:p w:rsidR="00F31839" w:rsidRPr="000F5069" w:rsidRDefault="00F31839" w:rsidP="00F31839">
      <w:pPr>
        <w:pStyle w:val="21"/>
        <w:tabs>
          <w:tab w:val="left" w:pos="-5760"/>
        </w:tabs>
        <w:spacing w:line="360" w:lineRule="auto"/>
        <w:rPr>
          <w:color w:val="000000" w:themeColor="text1"/>
        </w:rPr>
      </w:pPr>
      <w:r w:rsidRPr="000F5069">
        <w:rPr>
          <w:color w:val="000000" w:themeColor="text1"/>
        </w:rPr>
        <w:t>Анализ платежеспособной возможности потребителей товаров и услуг организаций коммунального комплекса осуществляется на основании следующих нормативных документов:</w:t>
      </w:r>
    </w:p>
    <w:p w:rsidR="00F31839" w:rsidRPr="000F5069" w:rsidRDefault="00F31839" w:rsidP="00F31839">
      <w:pPr>
        <w:numPr>
          <w:ilvl w:val="1"/>
          <w:numId w:val="4"/>
        </w:numPr>
        <w:tabs>
          <w:tab w:val="num" w:pos="-5760"/>
        </w:tabs>
        <w:spacing w:line="360" w:lineRule="auto"/>
        <w:ind w:left="1080"/>
        <w:jc w:val="both"/>
        <w:rPr>
          <w:rFonts w:ascii="Times New Roman" w:hAnsi="Times New Roman" w:cs="Times New Roman"/>
          <w:color w:val="000000" w:themeColor="text1"/>
        </w:rPr>
      </w:pPr>
      <w:r w:rsidRPr="000F5069">
        <w:rPr>
          <w:rFonts w:ascii="Times New Roman" w:hAnsi="Times New Roman" w:cs="Times New Roman"/>
          <w:color w:val="000000" w:themeColor="text1"/>
        </w:rPr>
        <w:t>Приказ Госстроя РФ от 17.01.2002 г. № 10 «Об утверждении Методических рекомендаций по формированию системы показателей оценки перехода к полной оплате ЖКУ населением МО субъектов РФ».</w:t>
      </w:r>
    </w:p>
    <w:p w:rsidR="00F31839" w:rsidRPr="000F5069" w:rsidRDefault="00F31839" w:rsidP="00F31839">
      <w:pPr>
        <w:numPr>
          <w:ilvl w:val="1"/>
          <w:numId w:val="4"/>
        </w:numPr>
        <w:tabs>
          <w:tab w:val="num" w:pos="-5760"/>
        </w:tabs>
        <w:spacing w:line="360" w:lineRule="auto"/>
        <w:ind w:left="1080"/>
        <w:jc w:val="both"/>
        <w:rPr>
          <w:rFonts w:ascii="Times New Roman" w:hAnsi="Times New Roman" w:cs="Times New Roman"/>
          <w:color w:val="000000" w:themeColor="text1"/>
        </w:rPr>
      </w:pPr>
      <w:r w:rsidRPr="000F5069">
        <w:rPr>
          <w:rFonts w:ascii="Times New Roman" w:hAnsi="Times New Roman" w:cs="Times New Roman"/>
          <w:color w:val="000000" w:themeColor="text1"/>
        </w:rPr>
        <w:t xml:space="preserve">Постановление Правительства РФ от 11.02.2005 г. № 70 «Об утверждении Правил предоставления субсидий из Федерального фонда </w:t>
      </w:r>
      <w:proofErr w:type="spellStart"/>
      <w:r w:rsidRPr="000F5069">
        <w:rPr>
          <w:rFonts w:ascii="Times New Roman" w:hAnsi="Times New Roman" w:cs="Times New Roman"/>
          <w:color w:val="000000" w:themeColor="text1"/>
        </w:rPr>
        <w:t>софинансирования</w:t>
      </w:r>
      <w:proofErr w:type="spellEnd"/>
      <w:r w:rsidRPr="000F5069">
        <w:rPr>
          <w:rFonts w:ascii="Times New Roman" w:hAnsi="Times New Roman" w:cs="Times New Roman"/>
          <w:color w:val="000000" w:themeColor="text1"/>
        </w:rPr>
        <w:t xml:space="preserve"> социальных расходов на частичное возмещение  расходов бюджетов субъектов РФ на предоставление гражданам субсидий на оплату ЖКУ».</w:t>
      </w:r>
    </w:p>
    <w:p w:rsidR="00F31839" w:rsidRPr="000F5069" w:rsidRDefault="00F31839" w:rsidP="00F31839">
      <w:pPr>
        <w:numPr>
          <w:ilvl w:val="1"/>
          <w:numId w:val="4"/>
        </w:numPr>
        <w:tabs>
          <w:tab w:val="num" w:pos="-5760"/>
        </w:tabs>
        <w:spacing w:line="360" w:lineRule="auto"/>
        <w:ind w:left="1080"/>
        <w:jc w:val="both"/>
        <w:rPr>
          <w:rFonts w:ascii="Times New Roman" w:hAnsi="Times New Roman" w:cs="Times New Roman"/>
          <w:color w:val="000000" w:themeColor="text1"/>
        </w:rPr>
      </w:pPr>
      <w:r w:rsidRPr="000F5069">
        <w:rPr>
          <w:rFonts w:ascii="Times New Roman" w:hAnsi="Times New Roman" w:cs="Times New Roman"/>
          <w:color w:val="000000" w:themeColor="text1"/>
        </w:rPr>
        <w:lastRenderedPageBreak/>
        <w:t xml:space="preserve">Постановление Правительства РФ от 21.12.2011 г. № 1077 «О федеральных стандартах оплаты жилого помещения и коммунальных услуг на 2012 - 2014 годы». </w:t>
      </w:r>
    </w:p>
    <w:p w:rsidR="00F31839" w:rsidRPr="000F5069" w:rsidRDefault="00F31839" w:rsidP="00F31839">
      <w:pPr>
        <w:numPr>
          <w:ilvl w:val="1"/>
          <w:numId w:val="4"/>
        </w:numPr>
        <w:tabs>
          <w:tab w:val="num" w:pos="-5760"/>
        </w:tabs>
        <w:spacing w:line="360" w:lineRule="auto"/>
        <w:ind w:left="1080"/>
        <w:jc w:val="both"/>
        <w:rPr>
          <w:rFonts w:ascii="Times New Roman" w:hAnsi="Times New Roman" w:cs="Times New Roman"/>
          <w:color w:val="000000" w:themeColor="text1"/>
        </w:rPr>
      </w:pPr>
      <w:r w:rsidRPr="000F5069">
        <w:rPr>
          <w:rFonts w:ascii="Times New Roman" w:hAnsi="Times New Roman" w:cs="Times New Roman"/>
          <w:color w:val="000000" w:themeColor="text1"/>
        </w:rPr>
        <w:t>Постановление Правительства РФ от 29.08.2005 г. № 541 «О федеральных стандартах оплаты жилого помещения и коммунальных услуг».</w:t>
      </w:r>
    </w:p>
    <w:p w:rsidR="00F31839" w:rsidRPr="000F5069" w:rsidRDefault="00F31839" w:rsidP="00F31839">
      <w:pPr>
        <w:pStyle w:val="21"/>
        <w:tabs>
          <w:tab w:val="left" w:pos="-5760"/>
        </w:tabs>
        <w:spacing w:line="360" w:lineRule="auto"/>
        <w:rPr>
          <w:color w:val="000000" w:themeColor="text1"/>
        </w:rPr>
      </w:pPr>
      <w:r w:rsidRPr="000F5069">
        <w:rPr>
          <w:color w:val="000000" w:themeColor="text1"/>
        </w:rPr>
        <w:t>Анализ платежеспособности потребителей основан на сопоставлении фактической и предельной платежеспособной возможности населения.</w:t>
      </w:r>
    </w:p>
    <w:p w:rsidR="00F31839" w:rsidRPr="000F5069" w:rsidRDefault="00F31839" w:rsidP="00F31839">
      <w:pPr>
        <w:pStyle w:val="21"/>
        <w:tabs>
          <w:tab w:val="left" w:pos="-5760"/>
        </w:tabs>
        <w:spacing w:line="360" w:lineRule="auto"/>
        <w:rPr>
          <w:color w:val="000000" w:themeColor="text1"/>
        </w:rPr>
      </w:pPr>
      <w:r w:rsidRPr="000F5069">
        <w:rPr>
          <w:color w:val="000000" w:themeColor="text1"/>
        </w:rPr>
        <w:t xml:space="preserve">Расчет платежеспособной возможности населения городского поселения </w:t>
      </w:r>
      <w:proofErr w:type="spellStart"/>
      <w:r w:rsidRPr="000F5069">
        <w:rPr>
          <w:color w:val="000000" w:themeColor="text1"/>
        </w:rPr>
        <w:t>Игрим</w:t>
      </w:r>
      <w:proofErr w:type="spellEnd"/>
      <w:r w:rsidRPr="000F5069">
        <w:rPr>
          <w:color w:val="000000" w:themeColor="text1"/>
        </w:rPr>
        <w:t xml:space="preserve"> на 2013 год базируется на следующих показателях:</w:t>
      </w:r>
    </w:p>
    <w:p w:rsidR="00F31839" w:rsidRPr="000F5069" w:rsidRDefault="00F31839" w:rsidP="00F31839">
      <w:pPr>
        <w:spacing w:line="360" w:lineRule="auto"/>
        <w:ind w:left="567"/>
        <w:jc w:val="both"/>
        <w:rPr>
          <w:rFonts w:ascii="Times New Roman" w:hAnsi="Times New Roman" w:cs="Times New Roman"/>
          <w:color w:val="000000" w:themeColor="text1"/>
        </w:rPr>
      </w:pPr>
      <w:r w:rsidRPr="000F5069">
        <w:rPr>
          <w:rFonts w:ascii="Times New Roman" w:hAnsi="Times New Roman" w:cs="Times New Roman"/>
          <w:color w:val="000000" w:themeColor="text1"/>
        </w:rPr>
        <w:t>1) Среднедушевой доход населения за 2013 г. – 39 360,5 руб. (средняя заработная плата в Ханты-Мансийском автономном округе.)</w:t>
      </w:r>
    </w:p>
    <w:p w:rsidR="00F31839" w:rsidRPr="000F5069" w:rsidRDefault="00F31839" w:rsidP="00F31839">
      <w:pPr>
        <w:spacing w:line="360" w:lineRule="auto"/>
        <w:ind w:left="567"/>
        <w:jc w:val="both"/>
        <w:rPr>
          <w:rFonts w:ascii="Times New Roman" w:hAnsi="Times New Roman" w:cs="Times New Roman"/>
          <w:color w:val="000000" w:themeColor="text1"/>
        </w:rPr>
      </w:pPr>
      <w:r w:rsidRPr="000F5069">
        <w:rPr>
          <w:rFonts w:ascii="Times New Roman" w:hAnsi="Times New Roman" w:cs="Times New Roman"/>
          <w:color w:val="000000" w:themeColor="text1"/>
        </w:rPr>
        <w:t xml:space="preserve">2) Федеральный стандарт предельной стоимости предоставляемых ЖКУ на </w:t>
      </w:r>
      <w:smartTag w:uri="urn:schemas-microsoft-com:office:smarttags" w:element="metricconverter">
        <w:smartTagPr>
          <w:attr w:name="ProductID" w:val="1 м2"/>
        </w:smartTagPr>
        <w:r w:rsidRPr="000F5069">
          <w:rPr>
            <w:rFonts w:ascii="Times New Roman" w:hAnsi="Times New Roman" w:cs="Times New Roman"/>
            <w:color w:val="000000" w:themeColor="text1"/>
          </w:rPr>
          <w:t>1 м</w:t>
        </w:r>
        <w:r w:rsidRPr="000F5069">
          <w:rPr>
            <w:rFonts w:ascii="Times New Roman" w:hAnsi="Times New Roman" w:cs="Times New Roman"/>
            <w:color w:val="000000" w:themeColor="text1"/>
            <w:vertAlign w:val="superscript"/>
          </w:rPr>
          <w:t>2</w:t>
        </w:r>
      </w:smartTag>
      <w:r w:rsidRPr="000F5069">
        <w:rPr>
          <w:rFonts w:ascii="Times New Roman" w:hAnsi="Times New Roman" w:cs="Times New Roman"/>
          <w:color w:val="000000" w:themeColor="text1"/>
        </w:rPr>
        <w:t xml:space="preserve"> общей площади жилья в месяц в Ханты-Мансийском автономном округе - 134,9 руб. в месяц;</w:t>
      </w:r>
    </w:p>
    <w:p w:rsidR="00F31839" w:rsidRPr="000F5069" w:rsidRDefault="00F31839" w:rsidP="00F31839">
      <w:pPr>
        <w:pStyle w:val="21"/>
        <w:tabs>
          <w:tab w:val="left" w:pos="-5580"/>
        </w:tabs>
        <w:spacing w:line="360" w:lineRule="auto"/>
        <w:rPr>
          <w:color w:val="000000" w:themeColor="text1"/>
        </w:rPr>
      </w:pPr>
      <w:r w:rsidRPr="000F5069">
        <w:rPr>
          <w:b/>
          <w:color w:val="000000" w:themeColor="text1"/>
        </w:rPr>
        <w:t xml:space="preserve">Установленная величина платежей граждан за жилищно-коммунальные услуги </w:t>
      </w:r>
      <w:r w:rsidRPr="000F5069">
        <w:rPr>
          <w:color w:val="000000" w:themeColor="text1"/>
        </w:rPr>
        <w:t>определяется согласно фактически утвержденным ценам (тарифам) на жилищно-коммунальные услуги на 1 м</w:t>
      </w:r>
      <w:r w:rsidRPr="000F5069">
        <w:rPr>
          <w:color w:val="000000" w:themeColor="text1"/>
          <w:vertAlign w:val="superscript"/>
        </w:rPr>
        <w:t>2</w:t>
      </w:r>
      <w:r w:rsidRPr="000F5069">
        <w:rPr>
          <w:color w:val="000000" w:themeColor="text1"/>
        </w:rPr>
        <w:t xml:space="preserve"> общей площади жилого фонда городского поселения </w:t>
      </w:r>
      <w:proofErr w:type="spellStart"/>
      <w:r w:rsidRPr="000F5069">
        <w:rPr>
          <w:color w:val="000000" w:themeColor="text1"/>
        </w:rPr>
        <w:t>Игрим</w:t>
      </w:r>
      <w:proofErr w:type="spellEnd"/>
      <w:r w:rsidRPr="000F5069">
        <w:rPr>
          <w:color w:val="000000" w:themeColor="text1"/>
        </w:rPr>
        <w:t>.</w:t>
      </w:r>
    </w:p>
    <w:p w:rsidR="00F31839" w:rsidRPr="000F5069" w:rsidRDefault="00F31839" w:rsidP="00F31839">
      <w:pPr>
        <w:pStyle w:val="21"/>
        <w:tabs>
          <w:tab w:val="left" w:pos="-5760"/>
        </w:tabs>
        <w:spacing w:line="360" w:lineRule="auto"/>
        <w:ind w:firstLine="709"/>
        <w:rPr>
          <w:color w:val="000000" w:themeColor="text1"/>
        </w:rPr>
      </w:pPr>
      <w:r w:rsidRPr="000F5069">
        <w:rPr>
          <w:b/>
          <w:color w:val="000000" w:themeColor="text1"/>
        </w:rPr>
        <w:t xml:space="preserve">Предельная величина платежей граждан за жилищно-коммунальные услуги </w:t>
      </w:r>
      <w:r w:rsidRPr="000F5069">
        <w:rPr>
          <w:color w:val="000000" w:themeColor="text1"/>
        </w:rPr>
        <w:t xml:space="preserve">на </w:t>
      </w:r>
      <w:smartTag w:uri="urn:schemas-microsoft-com:office:smarttags" w:element="metricconverter">
        <w:smartTagPr>
          <w:attr w:name="ProductID" w:val="1 м2"/>
        </w:smartTagPr>
        <w:r w:rsidRPr="000F5069">
          <w:rPr>
            <w:color w:val="000000" w:themeColor="text1"/>
          </w:rPr>
          <w:t>1 м</w:t>
        </w:r>
        <w:r w:rsidRPr="000F5069">
          <w:rPr>
            <w:color w:val="000000" w:themeColor="text1"/>
            <w:vertAlign w:val="superscript"/>
          </w:rPr>
          <w:t>2</w:t>
        </w:r>
      </w:smartTag>
      <w:r w:rsidRPr="000F5069">
        <w:rPr>
          <w:color w:val="000000" w:themeColor="text1"/>
        </w:rPr>
        <w:t xml:space="preserve"> общей площади жилья в зависимости </w:t>
      </w:r>
      <w:proofErr w:type="gramStart"/>
      <w:r w:rsidRPr="000F5069">
        <w:rPr>
          <w:color w:val="000000" w:themeColor="text1"/>
        </w:rPr>
        <w:t>от  среднедушевого</w:t>
      </w:r>
      <w:proofErr w:type="gramEnd"/>
      <w:r w:rsidRPr="000F5069">
        <w:rPr>
          <w:color w:val="000000" w:themeColor="text1"/>
        </w:rPr>
        <w:t xml:space="preserve"> дохода населения  определяется по следующей формуле:</w:t>
      </w:r>
    </w:p>
    <w:p w:rsidR="00F31839" w:rsidRPr="000F5069" w:rsidRDefault="00F31839" w:rsidP="00F31839">
      <w:pPr>
        <w:pStyle w:val="21"/>
        <w:tabs>
          <w:tab w:val="left" w:pos="-5760"/>
        </w:tabs>
        <w:spacing w:line="360" w:lineRule="auto"/>
        <w:ind w:firstLine="709"/>
        <w:rPr>
          <w:color w:val="000000" w:themeColor="text1"/>
        </w:rPr>
      </w:pPr>
    </w:p>
    <w:p w:rsidR="00F31839" w:rsidRPr="000F5069" w:rsidRDefault="00F31839" w:rsidP="00F31839">
      <w:pPr>
        <w:pStyle w:val="21"/>
        <w:tabs>
          <w:tab w:val="left" w:pos="-5760"/>
        </w:tabs>
        <w:spacing w:line="360" w:lineRule="auto"/>
        <w:rPr>
          <w:b/>
          <w:color w:val="000000" w:themeColor="text1"/>
        </w:rPr>
      </w:pPr>
      <w:r w:rsidRPr="000F5069">
        <w:rPr>
          <w:b/>
          <w:color w:val="000000" w:themeColor="text1"/>
        </w:rPr>
        <w:t xml:space="preserve">                                                 Д х 22%</w:t>
      </w:r>
    </w:p>
    <w:p w:rsidR="00F31839" w:rsidRPr="000F5069" w:rsidRDefault="00F31839" w:rsidP="00F31839">
      <w:pPr>
        <w:pStyle w:val="21"/>
        <w:tabs>
          <w:tab w:val="left" w:pos="-5760"/>
        </w:tabs>
        <w:spacing w:line="360" w:lineRule="auto"/>
        <w:rPr>
          <w:b/>
          <w:color w:val="000000" w:themeColor="text1"/>
        </w:rPr>
      </w:pPr>
      <w:r w:rsidRPr="000F5069">
        <w:rPr>
          <w:b/>
          <w:color w:val="000000" w:themeColor="text1"/>
        </w:rPr>
        <w:t xml:space="preserve">                            П пред. = </w:t>
      </w:r>
      <w:proofErr w:type="gramStart"/>
      <w:r w:rsidRPr="000F5069">
        <w:rPr>
          <w:b/>
          <w:color w:val="000000" w:themeColor="text1"/>
        </w:rPr>
        <w:t>----------------  ,</w:t>
      </w:r>
      <w:proofErr w:type="gramEnd"/>
    </w:p>
    <w:p w:rsidR="00F31839" w:rsidRPr="000F5069" w:rsidRDefault="00F31839" w:rsidP="00F31839">
      <w:pPr>
        <w:pStyle w:val="21"/>
        <w:tabs>
          <w:tab w:val="left" w:pos="-5760"/>
        </w:tabs>
        <w:spacing w:line="360" w:lineRule="auto"/>
        <w:rPr>
          <w:b/>
          <w:color w:val="000000" w:themeColor="text1"/>
        </w:rPr>
      </w:pPr>
      <w:r w:rsidRPr="000F5069">
        <w:rPr>
          <w:b/>
          <w:color w:val="000000" w:themeColor="text1"/>
        </w:rPr>
        <w:t xml:space="preserve">                                               100 х 18 м</w:t>
      </w:r>
      <w:r w:rsidRPr="000F5069">
        <w:rPr>
          <w:b/>
          <w:color w:val="000000" w:themeColor="text1"/>
          <w:vertAlign w:val="superscript"/>
        </w:rPr>
        <w:t>2</w:t>
      </w:r>
    </w:p>
    <w:p w:rsidR="00F31839" w:rsidRPr="000F5069" w:rsidRDefault="00F31839" w:rsidP="00F31839">
      <w:pPr>
        <w:pStyle w:val="21"/>
        <w:tabs>
          <w:tab w:val="left" w:pos="0"/>
        </w:tabs>
        <w:spacing w:line="360" w:lineRule="auto"/>
        <w:ind w:left="284"/>
        <w:rPr>
          <w:color w:val="000000" w:themeColor="text1"/>
        </w:rPr>
      </w:pPr>
      <w:r w:rsidRPr="000F5069">
        <w:rPr>
          <w:color w:val="000000" w:themeColor="text1"/>
        </w:rPr>
        <w:t>где:</w:t>
      </w:r>
    </w:p>
    <w:p w:rsidR="00F31839" w:rsidRPr="000F5069" w:rsidRDefault="00F31839" w:rsidP="00F31839">
      <w:pPr>
        <w:pStyle w:val="21"/>
        <w:tabs>
          <w:tab w:val="left" w:pos="0"/>
        </w:tabs>
        <w:spacing w:line="360" w:lineRule="auto"/>
        <w:ind w:left="284"/>
        <w:rPr>
          <w:color w:val="000000" w:themeColor="text1"/>
        </w:rPr>
      </w:pPr>
      <w:r w:rsidRPr="000F5069">
        <w:rPr>
          <w:color w:val="000000" w:themeColor="text1"/>
        </w:rPr>
        <w:t>Д – среднедушевой доход населения, руб. на 1 чел. в месяц;</w:t>
      </w:r>
    </w:p>
    <w:p w:rsidR="00F31839" w:rsidRPr="000F5069" w:rsidRDefault="00F31839" w:rsidP="00F31839">
      <w:pPr>
        <w:pStyle w:val="21"/>
        <w:tabs>
          <w:tab w:val="left" w:pos="0"/>
        </w:tabs>
        <w:spacing w:line="360" w:lineRule="auto"/>
        <w:ind w:left="284"/>
        <w:rPr>
          <w:color w:val="000000" w:themeColor="text1"/>
        </w:rPr>
      </w:pPr>
      <w:r w:rsidRPr="000F5069">
        <w:rPr>
          <w:color w:val="000000" w:themeColor="text1"/>
        </w:rPr>
        <w:t>18 м</w:t>
      </w:r>
      <w:r w:rsidRPr="000F5069">
        <w:rPr>
          <w:color w:val="000000" w:themeColor="text1"/>
          <w:vertAlign w:val="superscript"/>
        </w:rPr>
        <w:t>2</w:t>
      </w:r>
      <w:r w:rsidRPr="000F5069">
        <w:rPr>
          <w:color w:val="000000" w:themeColor="text1"/>
        </w:rPr>
        <w:t>– установленный региональный стандарт нормативной площади жилого помещения, используемой для расчета субсидий на 1 чел.;</w:t>
      </w:r>
    </w:p>
    <w:p w:rsidR="00F31839" w:rsidRPr="000F5069" w:rsidRDefault="00F31839" w:rsidP="00F31839">
      <w:pPr>
        <w:pStyle w:val="21"/>
        <w:tabs>
          <w:tab w:val="left" w:pos="0"/>
        </w:tabs>
        <w:spacing w:line="360" w:lineRule="auto"/>
        <w:ind w:left="284"/>
        <w:rPr>
          <w:color w:val="000000" w:themeColor="text1"/>
        </w:rPr>
      </w:pPr>
      <w:r w:rsidRPr="000F5069">
        <w:rPr>
          <w:color w:val="000000" w:themeColor="text1"/>
        </w:rPr>
        <w:t>22%– установленный региональный стандарт максимально допустимой доли собственных расходов граждан на оплату жилья и коммунальных услуг в совокупном семейном доходе.</w:t>
      </w:r>
    </w:p>
    <w:p w:rsidR="00F31839" w:rsidRPr="000F5069" w:rsidRDefault="00F31839" w:rsidP="00F31839">
      <w:pPr>
        <w:pStyle w:val="21"/>
        <w:spacing w:line="360" w:lineRule="auto"/>
        <w:ind w:firstLine="708"/>
        <w:rPr>
          <w:color w:val="000000" w:themeColor="text1"/>
        </w:rPr>
      </w:pPr>
      <w:r w:rsidRPr="000F5069">
        <w:rPr>
          <w:color w:val="000000" w:themeColor="text1"/>
        </w:rPr>
        <w:t xml:space="preserve">При сложившемся на территории городского поселения </w:t>
      </w:r>
      <w:proofErr w:type="spellStart"/>
      <w:r w:rsidRPr="000F5069">
        <w:rPr>
          <w:color w:val="000000" w:themeColor="text1"/>
        </w:rPr>
        <w:t>Игрим</w:t>
      </w:r>
      <w:proofErr w:type="spellEnd"/>
      <w:r w:rsidRPr="000F5069">
        <w:rPr>
          <w:color w:val="000000" w:themeColor="text1"/>
        </w:rPr>
        <w:t xml:space="preserve"> среднедушевом доходе населения предельно допустимая доля собственных </w:t>
      </w:r>
      <w:r w:rsidRPr="000F5069">
        <w:rPr>
          <w:color w:val="000000" w:themeColor="text1"/>
        </w:rPr>
        <w:lastRenderedPageBreak/>
        <w:t>расходов граждан на оплату жилья и коммунальных услуг в совокупном доходе семьи составит 481,07 руб./м</w:t>
      </w:r>
      <w:r w:rsidRPr="000F5069">
        <w:rPr>
          <w:color w:val="000000" w:themeColor="text1"/>
          <w:vertAlign w:val="superscript"/>
        </w:rPr>
        <w:t>2</w:t>
      </w:r>
      <w:r w:rsidRPr="000F5069">
        <w:rPr>
          <w:color w:val="000000" w:themeColor="text1"/>
        </w:rPr>
        <w:t xml:space="preserve"> в месяц. </w:t>
      </w:r>
    </w:p>
    <w:p w:rsidR="00F31839" w:rsidRPr="000F5069" w:rsidRDefault="00F31839" w:rsidP="00F31839">
      <w:pPr>
        <w:pStyle w:val="21"/>
        <w:spacing w:line="360" w:lineRule="auto"/>
        <w:ind w:firstLine="567"/>
        <w:rPr>
          <w:color w:val="000000" w:themeColor="text1"/>
        </w:rPr>
      </w:pPr>
      <w:r w:rsidRPr="000F5069">
        <w:rPr>
          <w:color w:val="000000" w:themeColor="text1"/>
        </w:rPr>
        <w:t>При сложившемся среднедушевом доходе населения установленная величина платежей граждан за ЖКУ не превышает предельного уровня платежей.</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Установленная величина платежей граждан за ЖКУ на 71,96% ниже федерального стандарта предельной стоимости предоставляемых.</w:t>
      </w:r>
    </w:p>
    <w:p w:rsidR="00F31839" w:rsidRPr="000F5069" w:rsidRDefault="00F31839" w:rsidP="00F31839">
      <w:pPr>
        <w:tabs>
          <w:tab w:val="left" w:pos="0"/>
        </w:tabs>
        <w:spacing w:line="360" w:lineRule="auto"/>
        <w:ind w:firstLine="709"/>
        <w:jc w:val="both"/>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t xml:space="preserve">Проведенный анализ данных показателей выявил достаточный уровень платежеспособной возможности населения городского поселения </w:t>
      </w:r>
      <w:proofErr w:type="spellStart"/>
      <w:r w:rsidRPr="000F5069">
        <w:rPr>
          <w:rFonts w:ascii="Times New Roman" w:eastAsia="Calibri" w:hAnsi="Times New Roman" w:cs="Times New Roman"/>
          <w:color w:val="000000" w:themeColor="text1"/>
        </w:rPr>
        <w:t>Игрим</w:t>
      </w:r>
      <w:proofErr w:type="spellEnd"/>
      <w:r w:rsidRPr="000F5069">
        <w:rPr>
          <w:rFonts w:ascii="Times New Roman" w:eastAsia="Calibri" w:hAnsi="Times New Roman" w:cs="Times New Roman"/>
          <w:color w:val="000000" w:themeColor="text1"/>
        </w:rPr>
        <w:t xml:space="preserve"> (установленная величина платежей граждан за жилищно-коммунальные услуги на </w:t>
      </w:r>
      <w:smartTag w:uri="urn:schemas-microsoft-com:office:smarttags" w:element="metricconverter">
        <w:smartTagPr>
          <w:attr w:name="ProductID" w:val="1 м2"/>
        </w:smartTagPr>
        <w:r w:rsidRPr="000F5069">
          <w:rPr>
            <w:rFonts w:ascii="Times New Roman" w:eastAsia="Calibri" w:hAnsi="Times New Roman" w:cs="Times New Roman"/>
            <w:color w:val="000000" w:themeColor="text1"/>
          </w:rPr>
          <w:t>1 м</w:t>
        </w:r>
        <w:r w:rsidRPr="000F5069">
          <w:rPr>
            <w:rFonts w:ascii="Times New Roman" w:eastAsia="Calibri" w:hAnsi="Times New Roman" w:cs="Times New Roman"/>
            <w:color w:val="000000" w:themeColor="text1"/>
            <w:vertAlign w:val="superscript"/>
          </w:rPr>
          <w:t>2</w:t>
        </w:r>
      </w:smartTag>
      <w:r w:rsidRPr="000F5069">
        <w:rPr>
          <w:rFonts w:ascii="Times New Roman" w:eastAsia="Calibri" w:hAnsi="Times New Roman" w:cs="Times New Roman"/>
          <w:color w:val="000000" w:themeColor="text1"/>
        </w:rPr>
        <w:t xml:space="preserve"> общей площади жилого фонда более чем на 60</w:t>
      </w:r>
      <w:proofErr w:type="gramStart"/>
      <w:r w:rsidRPr="000F5069">
        <w:rPr>
          <w:rFonts w:ascii="Times New Roman" w:eastAsia="Calibri" w:hAnsi="Times New Roman" w:cs="Times New Roman"/>
          <w:color w:val="000000" w:themeColor="text1"/>
        </w:rPr>
        <w:t>%  ниже</w:t>
      </w:r>
      <w:proofErr w:type="gramEnd"/>
      <w:r w:rsidRPr="000F5069">
        <w:rPr>
          <w:rFonts w:ascii="Times New Roman" w:eastAsia="Calibri" w:hAnsi="Times New Roman" w:cs="Times New Roman"/>
          <w:color w:val="000000" w:themeColor="text1"/>
        </w:rPr>
        <w:t xml:space="preserve"> предельной величины, рассчитанной исходя из фактического среднедушевого дохода населения).</w:t>
      </w:r>
    </w:p>
    <w:p w:rsidR="00F31839" w:rsidRPr="000F5069" w:rsidRDefault="00F31839">
      <w:pPr>
        <w:spacing w:after="200" w:line="276" w:lineRule="auto"/>
        <w:rPr>
          <w:rFonts w:ascii="Times New Roman" w:eastAsia="Calibri" w:hAnsi="Times New Roman" w:cs="Times New Roman"/>
          <w:color w:val="000000" w:themeColor="text1"/>
        </w:rPr>
      </w:pPr>
      <w:r w:rsidRPr="000F5069">
        <w:rPr>
          <w:rFonts w:ascii="Times New Roman" w:eastAsia="Calibri" w:hAnsi="Times New Roman" w:cs="Times New Roman"/>
          <w:color w:val="000000" w:themeColor="text1"/>
        </w:rPr>
        <w:br w:type="page"/>
      </w:r>
    </w:p>
    <w:p w:rsidR="00F31839" w:rsidRPr="000F5069" w:rsidRDefault="00F31839" w:rsidP="00F31839">
      <w:pPr>
        <w:pStyle w:val="1"/>
        <w:rPr>
          <w:color w:val="000000" w:themeColor="text1"/>
        </w:rPr>
      </w:pPr>
      <w:bookmarkStart w:id="84" w:name="_Toc363136270"/>
      <w:bookmarkStart w:id="85" w:name="_Toc406035271"/>
      <w:bookmarkStart w:id="86" w:name="_Toc456610396"/>
      <w:r w:rsidRPr="000F5069">
        <w:rPr>
          <w:color w:val="000000" w:themeColor="text1"/>
        </w:rPr>
        <w:lastRenderedPageBreak/>
        <w:t>3. Целевые показатели развития коммунальной инфраструктуры</w:t>
      </w:r>
      <w:bookmarkEnd w:id="84"/>
      <w:bookmarkEnd w:id="85"/>
      <w:r w:rsidRPr="000F5069">
        <w:rPr>
          <w:color w:val="000000" w:themeColor="text1"/>
        </w:rPr>
        <w:t>.</w:t>
      </w:r>
      <w:bookmarkEnd w:id="86"/>
    </w:p>
    <w:p w:rsidR="00F31839" w:rsidRPr="000F5069" w:rsidRDefault="00F31839" w:rsidP="00F31839">
      <w:pPr>
        <w:spacing w:before="120" w:after="120" w:line="276" w:lineRule="auto"/>
        <w:ind w:firstLine="708"/>
        <w:jc w:val="both"/>
        <w:rPr>
          <w:rFonts w:ascii="Times New Roman" w:hAnsi="Times New Roman" w:cs="Times New Roman"/>
          <w:color w:val="000000" w:themeColor="text1"/>
        </w:rPr>
      </w:pPr>
    </w:p>
    <w:p w:rsidR="00F31839" w:rsidRPr="000F5069" w:rsidRDefault="00F31839" w:rsidP="00F31839">
      <w:pPr>
        <w:spacing w:before="120" w:after="120" w:line="276" w:lineRule="auto"/>
        <w:ind w:firstLine="708"/>
        <w:jc w:val="both"/>
        <w:rPr>
          <w:rFonts w:ascii="Times New Roman" w:hAnsi="Times New Roman" w:cs="Times New Roman"/>
          <w:color w:val="000000" w:themeColor="text1"/>
        </w:rPr>
      </w:pPr>
      <w:r w:rsidRPr="000F5069">
        <w:rPr>
          <w:rFonts w:ascii="Times New Roman" w:hAnsi="Times New Roman" w:cs="Times New Roman"/>
          <w:color w:val="000000" w:themeColor="text1"/>
        </w:rPr>
        <w:t>Состав целевых показателей и индикаторов Программы определен таким образом, чтобы обеспечить:</w:t>
      </w:r>
    </w:p>
    <w:p w:rsidR="00F31839" w:rsidRPr="000F5069" w:rsidRDefault="00F31839" w:rsidP="00F31839">
      <w:pPr>
        <w:numPr>
          <w:ilvl w:val="0"/>
          <w:numId w:val="7"/>
        </w:numPr>
        <w:spacing w:before="120" w:after="120" w:line="276" w:lineRule="auto"/>
        <w:ind w:left="1134" w:hanging="284"/>
        <w:jc w:val="both"/>
        <w:rPr>
          <w:rFonts w:ascii="Times New Roman" w:hAnsi="Times New Roman" w:cs="Times New Roman"/>
          <w:color w:val="000000" w:themeColor="text1"/>
        </w:rPr>
      </w:pPr>
      <w:r w:rsidRPr="000F5069">
        <w:rPr>
          <w:rFonts w:ascii="Times New Roman" w:hAnsi="Times New Roman" w:cs="Times New Roman"/>
          <w:color w:val="000000" w:themeColor="text1"/>
        </w:rPr>
        <w:t>наблюдаемость значений показателей (индикаторов) в течение срока реализации Программы;</w:t>
      </w:r>
    </w:p>
    <w:p w:rsidR="00F31839" w:rsidRPr="000F5069" w:rsidRDefault="00F31839" w:rsidP="00F31839">
      <w:pPr>
        <w:numPr>
          <w:ilvl w:val="0"/>
          <w:numId w:val="7"/>
        </w:numPr>
        <w:spacing w:before="120" w:after="120" w:line="276" w:lineRule="auto"/>
        <w:ind w:left="1134" w:hanging="284"/>
        <w:jc w:val="both"/>
        <w:rPr>
          <w:rFonts w:ascii="Times New Roman" w:hAnsi="Times New Roman" w:cs="Times New Roman"/>
          <w:color w:val="000000" w:themeColor="text1"/>
        </w:rPr>
      </w:pPr>
      <w:r w:rsidRPr="000F5069">
        <w:rPr>
          <w:rFonts w:ascii="Times New Roman" w:hAnsi="Times New Roman" w:cs="Times New Roman"/>
          <w:color w:val="000000" w:themeColor="text1"/>
        </w:rPr>
        <w:t>охват всех наиболее значимых результатов реализации мероприятий;</w:t>
      </w:r>
    </w:p>
    <w:p w:rsidR="00F31839" w:rsidRPr="000F5069" w:rsidRDefault="00F31839" w:rsidP="00F31839">
      <w:pPr>
        <w:numPr>
          <w:ilvl w:val="0"/>
          <w:numId w:val="7"/>
        </w:numPr>
        <w:spacing w:before="120" w:after="120" w:line="276" w:lineRule="auto"/>
        <w:ind w:left="1134" w:hanging="284"/>
        <w:jc w:val="both"/>
        <w:rPr>
          <w:rFonts w:ascii="Times New Roman" w:hAnsi="Times New Roman" w:cs="Times New Roman"/>
          <w:color w:val="000000" w:themeColor="text1"/>
        </w:rPr>
      </w:pPr>
      <w:r w:rsidRPr="000F5069">
        <w:rPr>
          <w:rFonts w:ascii="Times New Roman" w:hAnsi="Times New Roman" w:cs="Times New Roman"/>
          <w:color w:val="000000" w:themeColor="text1"/>
        </w:rPr>
        <w:t>минимизацию количества показателей (индикаторов);</w:t>
      </w:r>
    </w:p>
    <w:p w:rsidR="00F31839" w:rsidRPr="000F5069" w:rsidRDefault="00F31839" w:rsidP="00F31839">
      <w:pPr>
        <w:numPr>
          <w:ilvl w:val="0"/>
          <w:numId w:val="7"/>
        </w:numPr>
        <w:spacing w:before="120" w:after="120" w:line="276" w:lineRule="auto"/>
        <w:ind w:left="1134" w:hanging="284"/>
        <w:jc w:val="both"/>
        <w:rPr>
          <w:rFonts w:ascii="Times New Roman" w:hAnsi="Times New Roman" w:cs="Times New Roman"/>
          <w:color w:val="000000" w:themeColor="text1"/>
        </w:rPr>
      </w:pPr>
      <w:r w:rsidRPr="000F5069">
        <w:rPr>
          <w:rFonts w:ascii="Times New Roman" w:hAnsi="Times New Roman" w:cs="Times New Roman"/>
          <w:color w:val="000000" w:themeColor="text1"/>
        </w:rPr>
        <w:t>наличие формализованных методик расчета значений показателей (индикаторов).</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Перечень целевых показателей с детализацией по системам коммунальной инфраструктуры принят в соответствии с Методическими рекомендациями по разработке программ комплексного развития систем коммунальной инфраструктуры муниципальных образований, утв. Приказом Министерства регионального развития Российской Федерации от 06.05.2011 г. № 204:</w:t>
      </w:r>
    </w:p>
    <w:p w:rsidR="00F31839" w:rsidRPr="000F5069" w:rsidRDefault="00F31839" w:rsidP="00F31839">
      <w:pPr>
        <w:numPr>
          <w:ilvl w:val="0"/>
          <w:numId w:val="6"/>
        </w:numPr>
        <w:spacing w:before="120" w:after="120" w:line="276" w:lineRule="auto"/>
        <w:ind w:left="1134" w:hanging="284"/>
        <w:jc w:val="both"/>
        <w:rPr>
          <w:rFonts w:ascii="Times New Roman" w:hAnsi="Times New Roman" w:cs="Times New Roman"/>
          <w:color w:val="000000" w:themeColor="text1"/>
        </w:rPr>
      </w:pPr>
      <w:r w:rsidRPr="000F5069">
        <w:rPr>
          <w:rFonts w:ascii="Times New Roman" w:hAnsi="Times New Roman" w:cs="Times New Roman"/>
          <w:color w:val="000000" w:themeColor="text1"/>
        </w:rPr>
        <w:t>критерии доступности коммунальных услуг для населения;</w:t>
      </w:r>
    </w:p>
    <w:p w:rsidR="00F31839" w:rsidRPr="000F5069" w:rsidRDefault="00F31839" w:rsidP="00F31839">
      <w:pPr>
        <w:numPr>
          <w:ilvl w:val="0"/>
          <w:numId w:val="6"/>
        </w:numPr>
        <w:spacing w:before="120" w:after="120" w:line="276" w:lineRule="auto"/>
        <w:ind w:left="1134" w:hanging="284"/>
        <w:jc w:val="both"/>
        <w:rPr>
          <w:rFonts w:ascii="Times New Roman" w:hAnsi="Times New Roman" w:cs="Times New Roman"/>
          <w:color w:val="000000" w:themeColor="text1"/>
        </w:rPr>
      </w:pPr>
      <w:r w:rsidRPr="000F5069">
        <w:rPr>
          <w:rFonts w:ascii="Times New Roman" w:hAnsi="Times New Roman" w:cs="Times New Roman"/>
          <w:color w:val="000000" w:themeColor="text1"/>
        </w:rPr>
        <w:t>показатели спроса на коммунальные ресурсы и перспективные нагрузки;</w:t>
      </w:r>
    </w:p>
    <w:p w:rsidR="00F31839" w:rsidRPr="000F5069" w:rsidRDefault="00F31839" w:rsidP="00F31839">
      <w:pPr>
        <w:numPr>
          <w:ilvl w:val="0"/>
          <w:numId w:val="6"/>
        </w:numPr>
        <w:spacing w:before="120" w:after="120" w:line="276" w:lineRule="auto"/>
        <w:ind w:left="1134" w:hanging="284"/>
        <w:jc w:val="both"/>
        <w:rPr>
          <w:rFonts w:ascii="Times New Roman" w:hAnsi="Times New Roman" w:cs="Times New Roman"/>
          <w:color w:val="000000" w:themeColor="text1"/>
        </w:rPr>
      </w:pPr>
      <w:r w:rsidRPr="000F5069">
        <w:rPr>
          <w:rFonts w:ascii="Times New Roman" w:hAnsi="Times New Roman" w:cs="Times New Roman"/>
          <w:color w:val="000000" w:themeColor="text1"/>
        </w:rPr>
        <w:t>величины новых нагрузок;</w:t>
      </w:r>
    </w:p>
    <w:p w:rsidR="00F31839" w:rsidRPr="000F5069" w:rsidRDefault="00F31839" w:rsidP="00F31839">
      <w:pPr>
        <w:numPr>
          <w:ilvl w:val="0"/>
          <w:numId w:val="6"/>
        </w:numPr>
        <w:spacing w:before="120" w:after="120" w:line="276" w:lineRule="auto"/>
        <w:ind w:left="1134" w:hanging="284"/>
        <w:jc w:val="both"/>
        <w:rPr>
          <w:rFonts w:ascii="Times New Roman" w:hAnsi="Times New Roman" w:cs="Times New Roman"/>
          <w:color w:val="000000" w:themeColor="text1"/>
        </w:rPr>
      </w:pPr>
      <w:r w:rsidRPr="000F5069">
        <w:rPr>
          <w:rFonts w:ascii="Times New Roman" w:hAnsi="Times New Roman" w:cs="Times New Roman"/>
          <w:color w:val="000000" w:themeColor="text1"/>
        </w:rPr>
        <w:t>показатели качества поставляемого ресурса;</w:t>
      </w:r>
    </w:p>
    <w:p w:rsidR="00F31839" w:rsidRPr="000F5069" w:rsidRDefault="00F31839" w:rsidP="00F31839">
      <w:pPr>
        <w:numPr>
          <w:ilvl w:val="0"/>
          <w:numId w:val="6"/>
        </w:numPr>
        <w:spacing w:before="120" w:after="120" w:line="276" w:lineRule="auto"/>
        <w:ind w:left="1134" w:hanging="284"/>
        <w:jc w:val="both"/>
        <w:rPr>
          <w:rFonts w:ascii="Times New Roman" w:hAnsi="Times New Roman" w:cs="Times New Roman"/>
          <w:color w:val="000000" w:themeColor="text1"/>
        </w:rPr>
      </w:pPr>
      <w:r w:rsidRPr="000F5069">
        <w:rPr>
          <w:rFonts w:ascii="Times New Roman" w:hAnsi="Times New Roman" w:cs="Times New Roman"/>
          <w:color w:val="000000" w:themeColor="text1"/>
        </w:rPr>
        <w:t>показатели степени охвата потребителей приборами учета;</w:t>
      </w:r>
    </w:p>
    <w:p w:rsidR="00F31839" w:rsidRPr="000F5069" w:rsidRDefault="00F31839" w:rsidP="00F31839">
      <w:pPr>
        <w:numPr>
          <w:ilvl w:val="0"/>
          <w:numId w:val="6"/>
        </w:numPr>
        <w:spacing w:before="120" w:after="120" w:line="276" w:lineRule="auto"/>
        <w:ind w:left="1134" w:hanging="284"/>
        <w:jc w:val="both"/>
        <w:rPr>
          <w:rFonts w:ascii="Times New Roman" w:hAnsi="Times New Roman" w:cs="Times New Roman"/>
          <w:color w:val="000000" w:themeColor="text1"/>
        </w:rPr>
      </w:pPr>
      <w:r w:rsidRPr="000F5069">
        <w:rPr>
          <w:rFonts w:ascii="Times New Roman" w:hAnsi="Times New Roman" w:cs="Times New Roman"/>
          <w:color w:val="000000" w:themeColor="text1"/>
        </w:rPr>
        <w:t>показатели надежности поставки ресурсов;</w:t>
      </w:r>
    </w:p>
    <w:p w:rsidR="00F31839" w:rsidRPr="000F5069" w:rsidRDefault="00F31839" w:rsidP="00F31839">
      <w:pPr>
        <w:numPr>
          <w:ilvl w:val="0"/>
          <w:numId w:val="6"/>
        </w:numPr>
        <w:spacing w:before="120" w:after="120" w:line="276" w:lineRule="auto"/>
        <w:ind w:left="1134" w:hanging="284"/>
        <w:jc w:val="both"/>
        <w:rPr>
          <w:rFonts w:ascii="Times New Roman" w:hAnsi="Times New Roman" w:cs="Times New Roman"/>
          <w:color w:val="000000" w:themeColor="text1"/>
        </w:rPr>
      </w:pPr>
      <w:r w:rsidRPr="000F5069">
        <w:rPr>
          <w:rFonts w:ascii="Times New Roman" w:hAnsi="Times New Roman" w:cs="Times New Roman"/>
          <w:color w:val="000000" w:themeColor="text1"/>
        </w:rPr>
        <w:t>показатели эффективности производства и транспортировки ресурсов;</w:t>
      </w:r>
    </w:p>
    <w:p w:rsidR="00F31839" w:rsidRPr="000F5069" w:rsidRDefault="00F31839" w:rsidP="00F31839">
      <w:pPr>
        <w:numPr>
          <w:ilvl w:val="0"/>
          <w:numId w:val="6"/>
        </w:numPr>
        <w:spacing w:before="120" w:after="120" w:line="276" w:lineRule="auto"/>
        <w:ind w:left="1134" w:hanging="284"/>
        <w:jc w:val="both"/>
        <w:rPr>
          <w:rFonts w:ascii="Times New Roman" w:hAnsi="Times New Roman" w:cs="Times New Roman"/>
          <w:color w:val="000000" w:themeColor="text1"/>
        </w:rPr>
      </w:pPr>
      <w:r w:rsidRPr="000F5069">
        <w:rPr>
          <w:rFonts w:ascii="Times New Roman" w:hAnsi="Times New Roman" w:cs="Times New Roman"/>
          <w:color w:val="000000" w:themeColor="text1"/>
        </w:rPr>
        <w:t>показатели эффективности потребления коммунальных ресурсов;</w:t>
      </w:r>
    </w:p>
    <w:p w:rsidR="00F31839" w:rsidRPr="000F5069" w:rsidRDefault="00F31839" w:rsidP="00F31839">
      <w:pPr>
        <w:numPr>
          <w:ilvl w:val="0"/>
          <w:numId w:val="6"/>
        </w:numPr>
        <w:spacing w:before="120" w:after="120" w:line="276" w:lineRule="auto"/>
        <w:ind w:left="1134" w:hanging="284"/>
        <w:jc w:val="both"/>
        <w:rPr>
          <w:rFonts w:ascii="Times New Roman" w:hAnsi="Times New Roman" w:cs="Times New Roman"/>
          <w:color w:val="000000" w:themeColor="text1"/>
        </w:rPr>
      </w:pPr>
      <w:r w:rsidRPr="000F5069">
        <w:rPr>
          <w:rFonts w:ascii="Times New Roman" w:hAnsi="Times New Roman" w:cs="Times New Roman"/>
          <w:color w:val="000000" w:themeColor="text1"/>
        </w:rPr>
        <w:t>показатели воздействия на окружающую среду.</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Целевые показатели Программы рассчитаны в соответствии с Методикой проведения мониторинга выполнения производственных и инвестиционных программ организаций коммунального комплекса, утв. приказом Министерства регионального развития Российской Федерации от 14.04.2008 г. № 48.</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Мероприятия Программы определены для достижения следующих целей:</w:t>
      </w:r>
    </w:p>
    <w:p w:rsidR="00F31839" w:rsidRPr="000F5069" w:rsidRDefault="00F31839" w:rsidP="00F31839">
      <w:pPr>
        <w:numPr>
          <w:ilvl w:val="0"/>
          <w:numId w:val="6"/>
        </w:numPr>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обеспечение перспективного спроса на коммунальные услуги;</w:t>
      </w:r>
    </w:p>
    <w:p w:rsidR="00F31839" w:rsidRPr="000F5069" w:rsidRDefault="00F31839" w:rsidP="00F31839">
      <w:pPr>
        <w:numPr>
          <w:ilvl w:val="0"/>
          <w:numId w:val="6"/>
        </w:numPr>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 xml:space="preserve">повышение </w:t>
      </w:r>
      <w:proofErr w:type="spellStart"/>
      <w:r w:rsidRPr="000F5069">
        <w:rPr>
          <w:rFonts w:ascii="Times New Roman" w:hAnsi="Times New Roman" w:cs="Times New Roman"/>
          <w:color w:val="000000" w:themeColor="text1"/>
        </w:rPr>
        <w:t>энергоэффективности</w:t>
      </w:r>
      <w:proofErr w:type="spellEnd"/>
      <w:r w:rsidRPr="000F5069">
        <w:rPr>
          <w:rFonts w:ascii="Times New Roman" w:hAnsi="Times New Roman" w:cs="Times New Roman"/>
          <w:color w:val="000000" w:themeColor="text1"/>
        </w:rPr>
        <w:t xml:space="preserve"> систем коммунальной инфраструктуры;</w:t>
      </w:r>
    </w:p>
    <w:p w:rsidR="00F31839" w:rsidRPr="000F5069" w:rsidRDefault="00F31839" w:rsidP="00F31839">
      <w:pPr>
        <w:numPr>
          <w:ilvl w:val="0"/>
          <w:numId w:val="6"/>
        </w:numPr>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lastRenderedPageBreak/>
        <w:t>повышение надежности систем коммунальной инфраструктуры.</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Удельные расходы по потреблению коммунальных услуг отражают достаточный для поддержания жизнедеятельности объем потребления населением материального носителя коммунальных услуг.</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Охват потребителей услугами  используется для оценки качества работы систем жизнеобеспечения.</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Уровень использования производственных мощностей, обеспеченность приборами учета, характеризуют сбалансированность систем.</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Качество оказываемых услуг организациями коммунального комплекса характеризует соответствие качества оказываемых услуг установленным ГОСТам, эпидемиологическим нормам и правилам.</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Надежность обслуживания систем жизнеобеспечения характеризует способность коммунальных объектов обеспечивать жизнедеятельность муниципального образования  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 xml:space="preserve">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1 км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 </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Ресурсная эффективность  определяет рациональность использования ресурсов, характеризуется следующими показателями: удельный расход электроэнергии, удельный расход топлива.</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Результатами реализации мероприятий по системе теплоснабжения муниципального образования  являются:</w:t>
      </w:r>
    </w:p>
    <w:p w:rsidR="00F31839" w:rsidRPr="000F5069" w:rsidRDefault="00F31839" w:rsidP="00F31839">
      <w:pPr>
        <w:numPr>
          <w:ilvl w:val="0"/>
          <w:numId w:val="11"/>
        </w:numPr>
        <w:tabs>
          <w:tab w:val="num" w:pos="851"/>
          <w:tab w:val="num" w:pos="900"/>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обеспечение возможности подключения строящихся объектов к системе теплоснабжения при гарантированном объеме заявленной мощности;</w:t>
      </w:r>
    </w:p>
    <w:p w:rsidR="00F31839" w:rsidRPr="000F5069" w:rsidRDefault="00F31839" w:rsidP="00F31839">
      <w:pPr>
        <w:numPr>
          <w:ilvl w:val="0"/>
          <w:numId w:val="11"/>
        </w:numPr>
        <w:tabs>
          <w:tab w:val="num" w:pos="851"/>
          <w:tab w:val="num" w:pos="900"/>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w:t>
      </w:r>
    </w:p>
    <w:p w:rsidR="00F31839" w:rsidRPr="000F5069" w:rsidRDefault="00F31839" w:rsidP="00F31839">
      <w:pPr>
        <w:numPr>
          <w:ilvl w:val="0"/>
          <w:numId w:val="11"/>
        </w:numPr>
        <w:tabs>
          <w:tab w:val="num" w:pos="851"/>
          <w:tab w:val="num" w:pos="900"/>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улучшение качества жилищно-коммунального обслуживания населения по системе теплоснабжения.</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Результатами реализация мероприятий по развитию систем водоснабжения муниципального образования  являются:</w:t>
      </w:r>
    </w:p>
    <w:p w:rsidR="00F31839" w:rsidRPr="000F5069" w:rsidRDefault="00F31839" w:rsidP="00F31839">
      <w:pPr>
        <w:numPr>
          <w:ilvl w:val="0"/>
          <w:numId w:val="10"/>
        </w:numPr>
        <w:tabs>
          <w:tab w:val="num" w:pos="900"/>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обеспечение бесперебойной подачи качественной воды от источника до потребителя;</w:t>
      </w:r>
    </w:p>
    <w:p w:rsidR="00F31839" w:rsidRPr="000F5069" w:rsidRDefault="00F31839" w:rsidP="00F31839">
      <w:pPr>
        <w:numPr>
          <w:ilvl w:val="0"/>
          <w:numId w:val="10"/>
        </w:numPr>
        <w:tabs>
          <w:tab w:val="num" w:pos="900"/>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lastRenderedPageBreak/>
        <w:t>улучшение качества жилищно-коммунального обслуживания населения по системе водоснабжения;</w:t>
      </w:r>
    </w:p>
    <w:p w:rsidR="00F31839" w:rsidRPr="000F5069" w:rsidRDefault="00F31839" w:rsidP="00F31839">
      <w:pPr>
        <w:numPr>
          <w:ilvl w:val="0"/>
          <w:numId w:val="10"/>
        </w:numPr>
        <w:tabs>
          <w:tab w:val="num" w:pos="900"/>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обеспечение энергосбережения;</w:t>
      </w:r>
    </w:p>
    <w:p w:rsidR="00F31839" w:rsidRPr="000F5069" w:rsidRDefault="00F31839" w:rsidP="00F31839">
      <w:pPr>
        <w:numPr>
          <w:ilvl w:val="0"/>
          <w:numId w:val="10"/>
        </w:numPr>
        <w:tabs>
          <w:tab w:val="num" w:pos="900"/>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обеспечение возможности подключения строящихся объектов к системе водоснабжения при гарантированном объеме заявленной мощности.</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Результатами реализация мероприятий по развитию систем водоотведения являются:</w:t>
      </w:r>
    </w:p>
    <w:p w:rsidR="00F31839" w:rsidRPr="000F5069" w:rsidRDefault="00F31839" w:rsidP="00F31839">
      <w:pPr>
        <w:numPr>
          <w:ilvl w:val="0"/>
          <w:numId w:val="11"/>
        </w:numPr>
        <w:tabs>
          <w:tab w:val="num" w:pos="900"/>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обеспечение возможности подключения строящихся объектов к системе водоотведения при гарантированном объеме заявленной мощности;</w:t>
      </w:r>
    </w:p>
    <w:p w:rsidR="00F31839" w:rsidRPr="000F5069" w:rsidRDefault="00F31839" w:rsidP="00F31839">
      <w:pPr>
        <w:numPr>
          <w:ilvl w:val="0"/>
          <w:numId w:val="11"/>
        </w:numPr>
        <w:tabs>
          <w:tab w:val="num" w:pos="900"/>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повышение надежности и обеспечение бесперебойной работы объектов водоотведения;</w:t>
      </w:r>
    </w:p>
    <w:p w:rsidR="00F31839" w:rsidRPr="000F5069" w:rsidRDefault="00F31839" w:rsidP="00F31839">
      <w:pPr>
        <w:numPr>
          <w:ilvl w:val="0"/>
          <w:numId w:val="11"/>
        </w:numPr>
        <w:tabs>
          <w:tab w:val="num" w:pos="900"/>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уменьшение техногенного воздействия на среду обитания;</w:t>
      </w:r>
    </w:p>
    <w:p w:rsidR="00F31839" w:rsidRPr="000F5069" w:rsidRDefault="00F31839" w:rsidP="00F31839">
      <w:pPr>
        <w:numPr>
          <w:ilvl w:val="0"/>
          <w:numId w:val="11"/>
        </w:numPr>
        <w:tabs>
          <w:tab w:val="num" w:pos="900"/>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улучшение качества жилищно-коммунального обслуживания населения по системе водоотведения;</w:t>
      </w:r>
    </w:p>
    <w:p w:rsidR="00F31839" w:rsidRPr="000F5069" w:rsidRDefault="00F31839" w:rsidP="00F31839">
      <w:pPr>
        <w:numPr>
          <w:ilvl w:val="0"/>
          <w:numId w:val="11"/>
        </w:numPr>
        <w:tabs>
          <w:tab w:val="num" w:pos="900"/>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обеспечение энергосбережения.</w:t>
      </w:r>
    </w:p>
    <w:p w:rsidR="00F31839" w:rsidRPr="000F5069" w:rsidRDefault="00F31839" w:rsidP="00F31839">
      <w:pPr>
        <w:tabs>
          <w:tab w:val="num" w:pos="851"/>
        </w:tabs>
        <w:spacing w:before="120" w:after="120" w:line="276" w:lineRule="auto"/>
        <w:ind w:left="1134" w:hanging="425"/>
        <w:jc w:val="both"/>
        <w:rPr>
          <w:rFonts w:ascii="Times New Roman" w:hAnsi="Times New Roman" w:cs="Times New Roman"/>
          <w:color w:val="000000" w:themeColor="text1"/>
        </w:rPr>
      </w:pPr>
    </w:p>
    <w:p w:rsidR="00F31839" w:rsidRPr="000F5069" w:rsidRDefault="00F31839" w:rsidP="00F31839">
      <w:pPr>
        <w:tabs>
          <w:tab w:val="num" w:pos="851"/>
        </w:tabs>
        <w:spacing w:before="120" w:after="120" w:line="276" w:lineRule="auto"/>
        <w:ind w:left="1134" w:hanging="425"/>
        <w:jc w:val="both"/>
        <w:rPr>
          <w:rFonts w:ascii="Times New Roman" w:hAnsi="Times New Roman" w:cs="Times New Roman"/>
          <w:color w:val="000000" w:themeColor="text1"/>
        </w:rPr>
      </w:pPr>
      <w:r w:rsidRPr="000F5069">
        <w:rPr>
          <w:rFonts w:ascii="Times New Roman" w:hAnsi="Times New Roman" w:cs="Times New Roman"/>
          <w:color w:val="000000" w:themeColor="text1"/>
        </w:rPr>
        <w:t>Реализация мероприятий по системе электроснабжения позволит достичь</w:t>
      </w:r>
    </w:p>
    <w:p w:rsidR="00F31839" w:rsidRPr="000F5069" w:rsidRDefault="00F31839" w:rsidP="00F31839">
      <w:pPr>
        <w:tabs>
          <w:tab w:val="num" w:pos="851"/>
        </w:tabs>
        <w:spacing w:before="120" w:after="120" w:line="276" w:lineRule="auto"/>
        <w:jc w:val="both"/>
        <w:rPr>
          <w:rFonts w:ascii="Times New Roman" w:hAnsi="Times New Roman" w:cs="Times New Roman"/>
          <w:color w:val="000000" w:themeColor="text1"/>
        </w:rPr>
      </w:pPr>
      <w:r w:rsidRPr="000F5069">
        <w:rPr>
          <w:rFonts w:ascii="Times New Roman" w:hAnsi="Times New Roman" w:cs="Times New Roman"/>
          <w:color w:val="000000" w:themeColor="text1"/>
        </w:rPr>
        <w:t xml:space="preserve"> следующего эффекта:</w:t>
      </w:r>
    </w:p>
    <w:p w:rsidR="00F31839" w:rsidRPr="000F5069" w:rsidRDefault="00F31839" w:rsidP="00F31839">
      <w:pPr>
        <w:numPr>
          <w:ilvl w:val="0"/>
          <w:numId w:val="11"/>
        </w:numPr>
        <w:tabs>
          <w:tab w:val="num" w:pos="900"/>
          <w:tab w:val="num" w:pos="1134"/>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обеспечение бесперебойного электроснабжения;</w:t>
      </w:r>
    </w:p>
    <w:p w:rsidR="00F31839" w:rsidRPr="000F5069" w:rsidRDefault="00F31839" w:rsidP="00F31839">
      <w:pPr>
        <w:numPr>
          <w:ilvl w:val="0"/>
          <w:numId w:val="11"/>
        </w:numPr>
        <w:tabs>
          <w:tab w:val="num" w:pos="900"/>
          <w:tab w:val="num" w:pos="1134"/>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повышение качества и надежности электроснабжения, снижение уровня потерь;</w:t>
      </w:r>
    </w:p>
    <w:p w:rsidR="00F31839" w:rsidRPr="000F5069" w:rsidRDefault="00F31839" w:rsidP="00F31839">
      <w:pPr>
        <w:numPr>
          <w:ilvl w:val="0"/>
          <w:numId w:val="11"/>
        </w:numPr>
        <w:tabs>
          <w:tab w:val="num" w:pos="900"/>
          <w:tab w:val="num" w:pos="1134"/>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обеспечение резерва мощности, необходимого для электроснабжения районов, планируемых к застройке;</w:t>
      </w:r>
    </w:p>
    <w:p w:rsidR="00F31839" w:rsidRPr="000F5069" w:rsidRDefault="00F31839" w:rsidP="00F31839">
      <w:pPr>
        <w:tabs>
          <w:tab w:val="num" w:pos="1429"/>
        </w:tabs>
        <w:spacing w:before="120" w:after="120" w:line="276" w:lineRule="auto"/>
        <w:ind w:left="1134"/>
        <w:jc w:val="both"/>
        <w:rPr>
          <w:rFonts w:ascii="Times New Roman" w:hAnsi="Times New Roman" w:cs="Times New Roman"/>
          <w:color w:val="000000" w:themeColor="text1"/>
        </w:rPr>
      </w:pP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Реализация программных мероприятий по системе газоснабжения позволит достичь следующего эффекта:</w:t>
      </w:r>
    </w:p>
    <w:p w:rsidR="00F31839" w:rsidRPr="000F5069" w:rsidRDefault="00F31839" w:rsidP="00F31839">
      <w:pPr>
        <w:numPr>
          <w:ilvl w:val="0"/>
          <w:numId w:val="11"/>
        </w:numPr>
        <w:tabs>
          <w:tab w:val="num" w:pos="900"/>
          <w:tab w:val="num" w:pos="1134"/>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обеспечение надежности и бесперебойности газоснабжения;</w:t>
      </w:r>
    </w:p>
    <w:p w:rsidR="00F31839" w:rsidRPr="000F5069" w:rsidRDefault="00F31839" w:rsidP="00F31839">
      <w:pPr>
        <w:numPr>
          <w:ilvl w:val="0"/>
          <w:numId w:val="11"/>
        </w:numPr>
        <w:tabs>
          <w:tab w:val="num" w:pos="900"/>
          <w:tab w:val="num" w:pos="1134"/>
        </w:tabs>
        <w:spacing w:before="120" w:after="120" w:line="276" w:lineRule="auto"/>
        <w:ind w:left="1134" w:hanging="283"/>
        <w:jc w:val="both"/>
        <w:rPr>
          <w:rFonts w:ascii="Times New Roman" w:hAnsi="Times New Roman" w:cs="Times New Roman"/>
          <w:color w:val="000000" w:themeColor="text1"/>
        </w:rPr>
      </w:pPr>
      <w:r w:rsidRPr="000F5069">
        <w:rPr>
          <w:rFonts w:ascii="Times New Roman" w:hAnsi="Times New Roman" w:cs="Times New Roman"/>
          <w:color w:val="000000" w:themeColor="text1"/>
        </w:rPr>
        <w:t>обеспечение возможности строительства и ввода в эксплуатацию систем газоснабжения по частям.</w:t>
      </w:r>
    </w:p>
    <w:p w:rsidR="00F31839" w:rsidRPr="000F5069" w:rsidRDefault="00F31839" w:rsidP="00F31839">
      <w:pPr>
        <w:tabs>
          <w:tab w:val="num" w:pos="1429"/>
        </w:tabs>
        <w:spacing w:before="120" w:after="120" w:line="276" w:lineRule="auto"/>
        <w:ind w:left="1134"/>
        <w:jc w:val="both"/>
        <w:rPr>
          <w:rFonts w:ascii="Times New Roman" w:hAnsi="Times New Roman" w:cs="Times New Roman"/>
          <w:color w:val="000000" w:themeColor="text1"/>
        </w:rPr>
      </w:pP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Реализация программных мероприятий по системе  захоронения (утилизации) ТБО обеспечит улучшение  экологической обстановки.</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В таблице 1.1. приведен перечень целевых показателей Программы с  обоснованием.</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r w:rsidRPr="000F5069">
        <w:rPr>
          <w:rFonts w:ascii="Times New Roman" w:hAnsi="Times New Roman" w:cs="Times New Roman"/>
          <w:color w:val="000000" w:themeColor="text1"/>
        </w:rPr>
        <w:t>Таблица 1.1. Перечень целевых показателей Программы с обоснованием.</w:t>
      </w: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p>
    <w:p w:rsidR="00F31839" w:rsidRPr="000F5069" w:rsidRDefault="00F31839" w:rsidP="00F31839">
      <w:pPr>
        <w:spacing w:before="120" w:after="120" w:line="276" w:lineRule="auto"/>
        <w:ind w:firstLine="709"/>
        <w:jc w:val="both"/>
        <w:rPr>
          <w:rFonts w:ascii="Times New Roman" w:hAnsi="Times New Roman" w:cs="Times New Roman"/>
          <w:color w:val="000000" w:themeColor="text1"/>
        </w:rPr>
      </w:pPr>
    </w:p>
    <w:tbl>
      <w:tblPr>
        <w:tblW w:w="9558" w:type="dxa"/>
        <w:jc w:val="center"/>
        <w:tblLayout w:type="fixed"/>
        <w:tblLook w:val="04A0" w:firstRow="1" w:lastRow="0" w:firstColumn="1" w:lastColumn="0" w:noHBand="0" w:noVBand="1"/>
      </w:tblPr>
      <w:tblGrid>
        <w:gridCol w:w="719"/>
        <w:gridCol w:w="2539"/>
        <w:gridCol w:w="580"/>
        <w:gridCol w:w="1020"/>
        <w:gridCol w:w="1060"/>
        <w:gridCol w:w="3640"/>
      </w:tblGrid>
      <w:tr w:rsidR="00F31839" w:rsidRPr="000F5069" w:rsidTr="000373E0">
        <w:trPr>
          <w:cantSplit/>
          <w:trHeight w:val="20"/>
          <w:tblHeader/>
          <w:jc w:val="center"/>
        </w:trPr>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w:t>
            </w:r>
          </w:p>
        </w:tc>
        <w:tc>
          <w:tcPr>
            <w:tcW w:w="2539"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Наименование показателей</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Ед. изм.</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2015</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2027</w:t>
            </w:r>
          </w:p>
        </w:tc>
        <w:tc>
          <w:tcPr>
            <w:tcW w:w="3640" w:type="dxa"/>
            <w:tcBorders>
              <w:top w:val="single" w:sz="4" w:space="0" w:color="auto"/>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b/>
                <w:color w:val="000000" w:themeColor="text1"/>
                <w:sz w:val="18"/>
                <w:szCs w:val="18"/>
              </w:rPr>
            </w:pPr>
            <w:r w:rsidRPr="000F5069">
              <w:rPr>
                <w:rFonts w:ascii="Times New Roman" w:hAnsi="Times New Roman" w:cs="Times New Roman"/>
                <w:b/>
                <w:color w:val="000000" w:themeColor="text1"/>
                <w:sz w:val="18"/>
                <w:szCs w:val="18"/>
              </w:rPr>
              <w:t>Обоснование</w:t>
            </w:r>
          </w:p>
        </w:tc>
      </w:tr>
      <w:tr w:rsidR="00F31839" w:rsidRPr="000F5069" w:rsidTr="000373E0">
        <w:trPr>
          <w:cantSplit/>
          <w:trHeight w:val="20"/>
          <w:jc w:val="center"/>
        </w:trPr>
        <w:tc>
          <w:tcPr>
            <w:tcW w:w="9558"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303" w:right="-57"/>
              <w:rPr>
                <w:rFonts w:ascii="Times New Roman" w:hAnsi="Times New Roman" w:cs="Times New Roman"/>
                <w:b/>
                <w:color w:val="000000" w:themeColor="text1"/>
                <w:sz w:val="18"/>
                <w:szCs w:val="18"/>
              </w:rPr>
            </w:pPr>
          </w:p>
          <w:p w:rsidR="00F31839" w:rsidRPr="000F5069" w:rsidRDefault="00F31839" w:rsidP="00F31839">
            <w:pPr>
              <w:numPr>
                <w:ilvl w:val="0"/>
                <w:numId w:val="8"/>
              </w:numPr>
              <w:ind w:right="-57"/>
              <w:jc w:val="center"/>
              <w:rPr>
                <w:rFonts w:ascii="Times New Roman" w:hAnsi="Times New Roman" w:cs="Times New Roman"/>
                <w:b/>
                <w:color w:val="000000" w:themeColor="text1"/>
                <w:sz w:val="18"/>
                <w:szCs w:val="18"/>
              </w:rPr>
            </w:pPr>
            <w:r w:rsidRPr="000F5069">
              <w:rPr>
                <w:rFonts w:ascii="Times New Roman" w:hAnsi="Times New Roman" w:cs="Times New Roman"/>
                <w:b/>
                <w:bCs/>
                <w:color w:val="000000" w:themeColor="text1"/>
                <w:sz w:val="18"/>
                <w:szCs w:val="18"/>
              </w:rPr>
              <w:t>Система теплоснабжения</w:t>
            </w:r>
          </w:p>
          <w:p w:rsidR="00F31839" w:rsidRPr="000F5069" w:rsidRDefault="00F31839" w:rsidP="000373E0">
            <w:pPr>
              <w:ind w:left="303" w:right="-57"/>
              <w:rPr>
                <w:rFonts w:ascii="Times New Roman" w:hAnsi="Times New Roman" w:cs="Times New Roman"/>
                <w:b/>
                <w:color w:val="000000" w:themeColor="text1"/>
                <w:sz w:val="18"/>
                <w:szCs w:val="18"/>
              </w:rPr>
            </w:pPr>
          </w:p>
        </w:tc>
      </w:tr>
      <w:tr w:rsidR="00F31839" w:rsidRPr="000F5069" w:rsidTr="000373E0">
        <w:trPr>
          <w:cantSplit/>
          <w:trHeight w:val="20"/>
          <w:jc w:val="center"/>
        </w:trPr>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b/>
                <w:bCs/>
                <w:color w:val="000000" w:themeColor="text1"/>
                <w:sz w:val="18"/>
                <w:szCs w:val="18"/>
              </w:rPr>
            </w:pPr>
          </w:p>
          <w:p w:rsidR="00F31839" w:rsidRPr="000F5069" w:rsidRDefault="00F31839" w:rsidP="000373E0">
            <w:pPr>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1.1.</w:t>
            </w:r>
          </w:p>
          <w:p w:rsidR="00F31839" w:rsidRPr="000F5069" w:rsidRDefault="00F31839" w:rsidP="000373E0">
            <w:pPr>
              <w:jc w:val="center"/>
              <w:rPr>
                <w:rFonts w:ascii="Times New Roman" w:hAnsi="Times New Roman" w:cs="Times New Roman"/>
                <w:b/>
                <w:bCs/>
                <w:color w:val="000000" w:themeColor="text1"/>
                <w:sz w:val="18"/>
                <w:szCs w:val="18"/>
              </w:rPr>
            </w:pPr>
          </w:p>
        </w:tc>
        <w:tc>
          <w:tcPr>
            <w:tcW w:w="8839" w:type="dxa"/>
            <w:gridSpan w:val="5"/>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color w:val="000000" w:themeColor="text1"/>
                <w:sz w:val="18"/>
                <w:szCs w:val="18"/>
              </w:rPr>
            </w:pPr>
            <w:r w:rsidRPr="000F5069">
              <w:rPr>
                <w:rFonts w:ascii="Times New Roman" w:hAnsi="Times New Roman" w:cs="Times New Roman"/>
                <w:b/>
                <w:bCs/>
                <w:color w:val="000000" w:themeColor="text1"/>
                <w:sz w:val="18"/>
                <w:szCs w:val="18"/>
              </w:rPr>
              <w:t>Надежность (бесперебойность) снабжения услугами</w:t>
            </w:r>
          </w:p>
        </w:tc>
      </w:tr>
      <w:tr w:rsidR="00F31839" w:rsidRPr="000F5069" w:rsidTr="000373E0">
        <w:trPr>
          <w:cantSplit/>
          <w:trHeight w:val="20"/>
          <w:jc w:val="center"/>
        </w:trPr>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1.1.1.</w:t>
            </w:r>
          </w:p>
        </w:tc>
        <w:tc>
          <w:tcPr>
            <w:tcW w:w="2539"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p>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Аварийность системы</w:t>
            </w:r>
          </w:p>
          <w:p w:rsidR="00F31839" w:rsidRPr="000F5069" w:rsidRDefault="00F31839" w:rsidP="000373E0">
            <w:pPr>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пгт</w:t>
            </w:r>
            <w:proofErr w:type="spellEnd"/>
            <w:r w:rsidRPr="000F5069">
              <w:rPr>
                <w:rFonts w:ascii="Times New Roman" w:hAnsi="Times New Roman" w:cs="Times New Roman"/>
                <w:color w:val="000000" w:themeColor="text1"/>
                <w:sz w:val="18"/>
                <w:szCs w:val="18"/>
              </w:rPr>
              <w:t xml:space="preserve"> </w:t>
            </w:r>
            <w:proofErr w:type="spellStart"/>
            <w:r w:rsidRPr="000F5069">
              <w:rPr>
                <w:rFonts w:ascii="Times New Roman" w:hAnsi="Times New Roman" w:cs="Times New Roman"/>
                <w:color w:val="000000" w:themeColor="text1"/>
                <w:sz w:val="18"/>
                <w:szCs w:val="18"/>
              </w:rPr>
              <w:t>Игрим</w:t>
            </w:r>
            <w:proofErr w:type="spellEnd"/>
          </w:p>
          <w:p w:rsidR="00F31839" w:rsidRPr="000F5069" w:rsidRDefault="00F31839" w:rsidP="000373E0">
            <w:pPr>
              <w:jc w:val="center"/>
              <w:rPr>
                <w:rFonts w:ascii="Times New Roman" w:hAnsi="Times New Roman" w:cs="Times New Roman"/>
                <w:color w:val="000000" w:themeColor="text1"/>
                <w:sz w:val="18"/>
                <w:szCs w:val="18"/>
              </w:rPr>
            </w:pP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ед./км</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0,62</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0,12</w:t>
            </w:r>
          </w:p>
        </w:tc>
        <w:tc>
          <w:tcPr>
            <w:tcW w:w="3640" w:type="dxa"/>
            <w:tcBorders>
              <w:top w:val="single" w:sz="4" w:space="0" w:color="auto"/>
              <w:left w:val="nil"/>
              <w:bottom w:val="single" w:sz="4" w:space="0" w:color="auto"/>
              <w:right w:val="single" w:sz="4" w:space="0" w:color="auto"/>
            </w:tcBorders>
            <w:shd w:val="clear" w:color="000000" w:fill="FFFFFF"/>
            <w:noWrap/>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Аварийность сократится.</w:t>
            </w:r>
          </w:p>
        </w:tc>
      </w:tr>
      <w:tr w:rsidR="00F31839" w:rsidRPr="000F5069" w:rsidTr="000373E0">
        <w:trPr>
          <w:cantSplit/>
          <w:trHeight w:val="20"/>
          <w:jc w:val="center"/>
        </w:trPr>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1.1.2.</w:t>
            </w:r>
          </w:p>
        </w:tc>
        <w:tc>
          <w:tcPr>
            <w:tcW w:w="2539" w:type="dxa"/>
            <w:tcBorders>
              <w:top w:val="single" w:sz="4" w:space="0" w:color="auto"/>
              <w:left w:val="nil"/>
              <w:bottom w:val="single" w:sz="4" w:space="0" w:color="auto"/>
              <w:right w:val="single" w:sz="4" w:space="0" w:color="auto"/>
            </w:tcBorders>
            <w:shd w:val="clear" w:color="000000" w:fill="FFFFFF"/>
            <w:vAlign w:val="center"/>
          </w:tcPr>
          <w:p w:rsidR="00F31839" w:rsidRPr="000F5069" w:rsidRDefault="00F31839" w:rsidP="000373E0">
            <w:pPr>
              <w:jc w:val="center"/>
              <w:rPr>
                <w:rFonts w:ascii="Times New Roman" w:hAnsi="Times New Roman" w:cs="Times New Roman"/>
                <w:color w:val="000000" w:themeColor="text1"/>
                <w:sz w:val="18"/>
                <w:szCs w:val="18"/>
              </w:rPr>
            </w:pPr>
          </w:p>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Аварийность системы</w:t>
            </w:r>
          </w:p>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 xml:space="preserve">п. </w:t>
            </w:r>
            <w:proofErr w:type="spellStart"/>
            <w:r w:rsidRPr="000F5069">
              <w:rPr>
                <w:rFonts w:ascii="Times New Roman" w:hAnsi="Times New Roman" w:cs="Times New Roman"/>
                <w:color w:val="000000" w:themeColor="text1"/>
                <w:sz w:val="18"/>
                <w:szCs w:val="18"/>
              </w:rPr>
              <w:t>Ванзетур</w:t>
            </w:r>
            <w:proofErr w:type="spellEnd"/>
          </w:p>
          <w:p w:rsidR="00F31839" w:rsidRPr="000F5069" w:rsidRDefault="00F31839" w:rsidP="000373E0">
            <w:pPr>
              <w:jc w:val="center"/>
              <w:rPr>
                <w:rFonts w:ascii="Times New Roman" w:hAnsi="Times New Roman" w:cs="Times New Roman"/>
                <w:color w:val="000000" w:themeColor="text1"/>
                <w:sz w:val="18"/>
                <w:szCs w:val="18"/>
              </w:rPr>
            </w:pPr>
          </w:p>
        </w:tc>
        <w:tc>
          <w:tcPr>
            <w:tcW w:w="580" w:type="dxa"/>
            <w:tcBorders>
              <w:top w:val="single" w:sz="4" w:space="0" w:color="auto"/>
              <w:left w:val="nil"/>
              <w:bottom w:val="single" w:sz="4" w:space="0" w:color="auto"/>
              <w:right w:val="single" w:sz="4" w:space="0" w:color="auto"/>
            </w:tcBorders>
            <w:shd w:val="clear" w:color="000000" w:fill="FFFFFF"/>
            <w:vAlign w:val="center"/>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ед./км</w:t>
            </w:r>
          </w:p>
        </w:tc>
        <w:tc>
          <w:tcPr>
            <w:tcW w:w="1020" w:type="dxa"/>
            <w:tcBorders>
              <w:top w:val="single" w:sz="4" w:space="0" w:color="auto"/>
              <w:left w:val="nil"/>
              <w:bottom w:val="single" w:sz="4" w:space="0" w:color="auto"/>
              <w:right w:val="single" w:sz="4" w:space="0" w:color="auto"/>
            </w:tcBorders>
            <w:shd w:val="clear" w:color="000000" w:fill="FFFFFF"/>
            <w:vAlign w:val="center"/>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0,77</w:t>
            </w:r>
          </w:p>
        </w:tc>
        <w:tc>
          <w:tcPr>
            <w:tcW w:w="1060" w:type="dxa"/>
            <w:tcBorders>
              <w:top w:val="single" w:sz="4" w:space="0" w:color="auto"/>
              <w:left w:val="nil"/>
              <w:bottom w:val="single" w:sz="4" w:space="0" w:color="auto"/>
              <w:right w:val="single" w:sz="4" w:space="0" w:color="auto"/>
            </w:tcBorders>
            <w:shd w:val="clear" w:color="000000" w:fill="FFFFFF"/>
            <w:vAlign w:val="center"/>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0,15</w:t>
            </w:r>
          </w:p>
        </w:tc>
        <w:tc>
          <w:tcPr>
            <w:tcW w:w="3640" w:type="dxa"/>
            <w:tcBorders>
              <w:top w:val="single" w:sz="4" w:space="0" w:color="auto"/>
              <w:left w:val="nil"/>
              <w:bottom w:val="single" w:sz="4" w:space="0" w:color="auto"/>
              <w:right w:val="single" w:sz="4" w:space="0" w:color="auto"/>
            </w:tcBorders>
            <w:shd w:val="clear" w:color="000000" w:fill="FFFFFF"/>
            <w:noWrap/>
            <w:vAlign w:val="center"/>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Аварийность сократится.</w:t>
            </w:r>
          </w:p>
        </w:tc>
      </w:tr>
      <w:tr w:rsidR="00F31839" w:rsidRPr="000F5069" w:rsidTr="000373E0">
        <w:trPr>
          <w:cantSplit/>
          <w:trHeight w:val="20"/>
          <w:jc w:val="center"/>
        </w:trPr>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1.1.3.</w:t>
            </w:r>
          </w:p>
        </w:tc>
        <w:tc>
          <w:tcPr>
            <w:tcW w:w="2539"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Уровень потерь тепловой энергии при транспортировке</w:t>
            </w:r>
          </w:p>
          <w:p w:rsidR="00F31839" w:rsidRPr="000F5069" w:rsidRDefault="00F31839" w:rsidP="000373E0">
            <w:pPr>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гп</w:t>
            </w:r>
            <w:proofErr w:type="spellEnd"/>
            <w:r w:rsidRPr="000F5069">
              <w:rPr>
                <w:rFonts w:ascii="Times New Roman" w:hAnsi="Times New Roman" w:cs="Times New Roman"/>
                <w:color w:val="000000" w:themeColor="text1"/>
                <w:sz w:val="18"/>
                <w:szCs w:val="18"/>
              </w:rPr>
              <w:t xml:space="preserve"> </w:t>
            </w:r>
            <w:proofErr w:type="spellStart"/>
            <w:r w:rsidRPr="000F5069">
              <w:rPr>
                <w:rFonts w:ascii="Times New Roman" w:hAnsi="Times New Roman" w:cs="Times New Roman"/>
                <w:color w:val="000000" w:themeColor="text1"/>
                <w:sz w:val="18"/>
                <w:szCs w:val="18"/>
              </w:rPr>
              <w:t>Игрим</w:t>
            </w:r>
            <w:proofErr w:type="spellEnd"/>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8,43</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5</w:t>
            </w:r>
          </w:p>
        </w:tc>
        <w:tc>
          <w:tcPr>
            <w:tcW w:w="3640" w:type="dxa"/>
            <w:tcBorders>
              <w:top w:val="single" w:sz="4" w:space="0" w:color="auto"/>
              <w:left w:val="nil"/>
              <w:bottom w:val="single" w:sz="4" w:space="0" w:color="auto"/>
              <w:right w:val="single" w:sz="4" w:space="0" w:color="auto"/>
            </w:tcBorders>
            <w:shd w:val="clear" w:color="000000" w:fill="FFFFFF"/>
            <w:noWrap/>
            <w:vAlign w:val="center"/>
            <w:hideMark/>
          </w:tcPr>
          <w:p w:rsidR="00F31839" w:rsidRPr="000F5069" w:rsidRDefault="00F31839" w:rsidP="000373E0">
            <w:pPr>
              <w:jc w:val="center"/>
              <w:rPr>
                <w:rFonts w:ascii="Times New Roman" w:hAnsi="Times New Roman" w:cs="Times New Roman"/>
                <w:color w:val="000000" w:themeColor="text1"/>
                <w:sz w:val="18"/>
                <w:szCs w:val="18"/>
              </w:rPr>
            </w:pPr>
          </w:p>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Уменьшение потерь тепловой энергии будет связано с регулированием гидравлического режима теплосетей. Как следствие произойдет уменьшение скоростей движения воды в системе и  уменьшение температуры теплоносителя в обратном трубопроводе, что будет способствовать уменьшению потерь тепловой энергии</w:t>
            </w:r>
          </w:p>
          <w:p w:rsidR="00F31839" w:rsidRPr="000F5069" w:rsidRDefault="00F31839" w:rsidP="000373E0">
            <w:pPr>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1.1.4.</w:t>
            </w:r>
          </w:p>
        </w:tc>
        <w:tc>
          <w:tcPr>
            <w:tcW w:w="2539"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Коэффициент потерь</w:t>
            </w:r>
          </w:p>
          <w:p w:rsidR="00F31839" w:rsidRPr="000F5069" w:rsidRDefault="00F31839" w:rsidP="000373E0">
            <w:pPr>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гп</w:t>
            </w:r>
            <w:proofErr w:type="spellEnd"/>
            <w:r w:rsidRPr="000F5069">
              <w:rPr>
                <w:rFonts w:ascii="Times New Roman" w:hAnsi="Times New Roman" w:cs="Times New Roman"/>
                <w:color w:val="000000" w:themeColor="text1"/>
                <w:sz w:val="18"/>
                <w:szCs w:val="18"/>
              </w:rPr>
              <w:t xml:space="preserve"> </w:t>
            </w:r>
            <w:proofErr w:type="spellStart"/>
            <w:r w:rsidRPr="000F5069">
              <w:rPr>
                <w:rFonts w:ascii="Times New Roman" w:hAnsi="Times New Roman" w:cs="Times New Roman"/>
                <w:color w:val="000000" w:themeColor="text1"/>
                <w:sz w:val="18"/>
                <w:szCs w:val="18"/>
              </w:rPr>
              <w:t>Игрим</w:t>
            </w:r>
            <w:proofErr w:type="spellEnd"/>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Гкал/км</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106,4</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70</w:t>
            </w:r>
          </w:p>
        </w:tc>
        <w:tc>
          <w:tcPr>
            <w:tcW w:w="3640" w:type="dxa"/>
            <w:tcBorders>
              <w:top w:val="single" w:sz="4" w:space="0" w:color="auto"/>
              <w:left w:val="nil"/>
              <w:bottom w:val="single" w:sz="4" w:space="0" w:color="auto"/>
              <w:right w:val="single" w:sz="4" w:space="0" w:color="auto"/>
            </w:tcBorders>
            <w:shd w:val="clear" w:color="000000" w:fill="FFFFFF"/>
            <w:noWrap/>
            <w:vAlign w:val="center"/>
            <w:hideMark/>
          </w:tcPr>
          <w:p w:rsidR="00F31839" w:rsidRPr="000F5069" w:rsidRDefault="00F31839" w:rsidP="000373E0">
            <w:pPr>
              <w:jc w:val="center"/>
              <w:rPr>
                <w:rFonts w:ascii="Times New Roman" w:hAnsi="Times New Roman" w:cs="Times New Roman"/>
                <w:color w:val="000000" w:themeColor="text1"/>
                <w:sz w:val="18"/>
                <w:szCs w:val="18"/>
              </w:rPr>
            </w:pPr>
          </w:p>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Уменьшение коэффициента потерь будет связано с увеличением уровня надежности тепловых сетей за счет перекладки существующих и строительства новых тепловых сетей</w:t>
            </w:r>
          </w:p>
          <w:p w:rsidR="00F31839" w:rsidRPr="000F5069" w:rsidRDefault="00F31839" w:rsidP="000373E0">
            <w:pPr>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1.1.5.</w:t>
            </w:r>
          </w:p>
        </w:tc>
        <w:tc>
          <w:tcPr>
            <w:tcW w:w="2539"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p>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Удельный вес сетей, нуждающихся в замене</w:t>
            </w:r>
          </w:p>
          <w:p w:rsidR="00F31839" w:rsidRPr="000F5069" w:rsidRDefault="00F31839" w:rsidP="000373E0">
            <w:pPr>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гп</w:t>
            </w:r>
            <w:proofErr w:type="spellEnd"/>
            <w:r w:rsidRPr="000F5069">
              <w:rPr>
                <w:rFonts w:ascii="Times New Roman" w:hAnsi="Times New Roman" w:cs="Times New Roman"/>
                <w:color w:val="000000" w:themeColor="text1"/>
                <w:sz w:val="18"/>
                <w:szCs w:val="18"/>
              </w:rPr>
              <w:t xml:space="preserve"> </w:t>
            </w:r>
            <w:proofErr w:type="spellStart"/>
            <w:r w:rsidRPr="000F5069">
              <w:rPr>
                <w:rFonts w:ascii="Times New Roman" w:hAnsi="Times New Roman" w:cs="Times New Roman"/>
                <w:color w:val="000000" w:themeColor="text1"/>
                <w:sz w:val="18"/>
                <w:szCs w:val="18"/>
              </w:rPr>
              <w:t>Игрим</w:t>
            </w:r>
            <w:proofErr w:type="spellEnd"/>
          </w:p>
          <w:p w:rsidR="00F31839" w:rsidRPr="000F5069" w:rsidRDefault="00F31839" w:rsidP="000373E0">
            <w:pPr>
              <w:jc w:val="center"/>
              <w:rPr>
                <w:rFonts w:ascii="Times New Roman" w:hAnsi="Times New Roman" w:cs="Times New Roman"/>
                <w:color w:val="000000" w:themeColor="text1"/>
                <w:sz w:val="18"/>
                <w:szCs w:val="18"/>
              </w:rPr>
            </w:pP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29</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15</w:t>
            </w:r>
          </w:p>
        </w:tc>
        <w:tc>
          <w:tcPr>
            <w:tcW w:w="3640" w:type="dxa"/>
            <w:tcBorders>
              <w:top w:val="single" w:sz="4" w:space="0" w:color="auto"/>
              <w:left w:val="nil"/>
              <w:bottom w:val="single" w:sz="4" w:space="0" w:color="auto"/>
              <w:right w:val="single" w:sz="4" w:space="0" w:color="auto"/>
            </w:tcBorders>
            <w:shd w:val="clear" w:color="000000" w:fill="FFFFFF"/>
            <w:noWrap/>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Программой предусмотрена замена всех сетей нуждающихся в замене</w:t>
            </w:r>
          </w:p>
        </w:tc>
      </w:tr>
      <w:tr w:rsidR="00F31839" w:rsidRPr="000F5069" w:rsidTr="000373E0">
        <w:trPr>
          <w:cantSplit/>
          <w:trHeight w:val="20"/>
          <w:jc w:val="center"/>
        </w:trPr>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2.1.</w:t>
            </w:r>
          </w:p>
        </w:tc>
        <w:tc>
          <w:tcPr>
            <w:tcW w:w="8839" w:type="dxa"/>
            <w:gridSpan w:val="5"/>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Сбалансированность систем коммунальной инфраструктуры</w:t>
            </w:r>
          </w:p>
          <w:p w:rsidR="00F31839" w:rsidRPr="000F5069" w:rsidRDefault="00F31839" w:rsidP="000373E0">
            <w:pPr>
              <w:ind w:left="-57" w:right="-57"/>
              <w:jc w:val="center"/>
              <w:rPr>
                <w:rFonts w:ascii="Times New Roman" w:hAnsi="Times New Roman" w:cs="Times New Roman"/>
                <w:b/>
                <w:color w:val="000000" w:themeColor="text1"/>
                <w:sz w:val="18"/>
                <w:szCs w:val="18"/>
              </w:rPr>
            </w:pPr>
          </w:p>
        </w:tc>
      </w:tr>
      <w:tr w:rsidR="00F31839" w:rsidRPr="000F5069" w:rsidTr="000373E0">
        <w:trPr>
          <w:cantSplit/>
          <w:trHeight w:val="20"/>
          <w:jc w:val="center"/>
        </w:trPr>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2.1.1.</w:t>
            </w:r>
          </w:p>
        </w:tc>
        <w:tc>
          <w:tcPr>
            <w:tcW w:w="2539"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Уровень загрузки производственных мощностей</w:t>
            </w:r>
          </w:p>
          <w:p w:rsidR="00F31839" w:rsidRPr="000F5069" w:rsidRDefault="00F31839" w:rsidP="000373E0">
            <w:pPr>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пгт</w:t>
            </w:r>
            <w:proofErr w:type="spellEnd"/>
            <w:r w:rsidRPr="000F5069">
              <w:rPr>
                <w:rFonts w:ascii="Times New Roman" w:hAnsi="Times New Roman" w:cs="Times New Roman"/>
                <w:color w:val="000000" w:themeColor="text1"/>
                <w:sz w:val="18"/>
                <w:szCs w:val="18"/>
              </w:rPr>
              <w:t xml:space="preserve"> </w:t>
            </w:r>
            <w:proofErr w:type="spellStart"/>
            <w:r w:rsidRPr="000F5069">
              <w:rPr>
                <w:rFonts w:ascii="Times New Roman" w:hAnsi="Times New Roman" w:cs="Times New Roman"/>
                <w:color w:val="000000" w:themeColor="text1"/>
                <w:sz w:val="18"/>
                <w:szCs w:val="18"/>
              </w:rPr>
              <w:t>Игрим</w:t>
            </w:r>
            <w:proofErr w:type="spellEnd"/>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50</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60</w:t>
            </w:r>
          </w:p>
        </w:tc>
        <w:tc>
          <w:tcPr>
            <w:tcW w:w="3640" w:type="dxa"/>
            <w:tcBorders>
              <w:top w:val="single" w:sz="4" w:space="0" w:color="auto"/>
              <w:left w:val="nil"/>
              <w:bottom w:val="single" w:sz="4" w:space="0" w:color="auto"/>
              <w:right w:val="single" w:sz="4" w:space="0" w:color="auto"/>
            </w:tcBorders>
            <w:shd w:val="clear" w:color="000000" w:fill="FFFFFF"/>
            <w:noWrap/>
            <w:vAlign w:val="center"/>
            <w:hideMark/>
          </w:tcPr>
          <w:p w:rsidR="00F31839" w:rsidRPr="000F5069" w:rsidRDefault="00F31839" w:rsidP="000373E0">
            <w:pPr>
              <w:jc w:val="center"/>
              <w:rPr>
                <w:rFonts w:ascii="Times New Roman" w:hAnsi="Times New Roman" w:cs="Times New Roman"/>
                <w:color w:val="000000" w:themeColor="text1"/>
                <w:sz w:val="18"/>
                <w:szCs w:val="18"/>
              </w:rPr>
            </w:pPr>
          </w:p>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Повышение уровня загрузки производственных мощностей будет происходить за счет подключения новых абонентов к системе централизованного теплоснабжения</w:t>
            </w:r>
          </w:p>
          <w:p w:rsidR="00F31839" w:rsidRPr="000F5069" w:rsidRDefault="00F31839" w:rsidP="000373E0">
            <w:pPr>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lastRenderedPageBreak/>
              <w:t>2.1.2</w:t>
            </w:r>
          </w:p>
        </w:tc>
        <w:tc>
          <w:tcPr>
            <w:tcW w:w="2539" w:type="dxa"/>
            <w:tcBorders>
              <w:top w:val="single" w:sz="4" w:space="0" w:color="auto"/>
              <w:left w:val="nil"/>
              <w:bottom w:val="single" w:sz="4" w:space="0" w:color="auto"/>
              <w:right w:val="single" w:sz="4" w:space="0" w:color="auto"/>
            </w:tcBorders>
            <w:shd w:val="clear" w:color="000000" w:fill="FFFFFF"/>
            <w:vAlign w:val="center"/>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Уровень загрузки производственных мощностей</w:t>
            </w:r>
          </w:p>
          <w:p w:rsidR="00F31839" w:rsidRPr="000F5069" w:rsidRDefault="00F31839" w:rsidP="000373E0">
            <w:pPr>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п.Ванзетур</w:t>
            </w:r>
            <w:proofErr w:type="spellEnd"/>
          </w:p>
        </w:tc>
        <w:tc>
          <w:tcPr>
            <w:tcW w:w="580" w:type="dxa"/>
            <w:tcBorders>
              <w:top w:val="single" w:sz="4" w:space="0" w:color="auto"/>
              <w:left w:val="nil"/>
              <w:bottom w:val="single" w:sz="4" w:space="0" w:color="auto"/>
              <w:right w:val="single" w:sz="4" w:space="0" w:color="auto"/>
            </w:tcBorders>
            <w:shd w:val="clear" w:color="000000" w:fill="FFFFFF"/>
            <w:vAlign w:val="center"/>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single" w:sz="4" w:space="0" w:color="auto"/>
              <w:left w:val="nil"/>
              <w:bottom w:val="single" w:sz="4" w:space="0" w:color="auto"/>
              <w:right w:val="single" w:sz="4" w:space="0" w:color="auto"/>
            </w:tcBorders>
            <w:shd w:val="clear" w:color="000000" w:fill="FFFFFF"/>
            <w:vAlign w:val="center"/>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62,5</w:t>
            </w:r>
          </w:p>
        </w:tc>
        <w:tc>
          <w:tcPr>
            <w:tcW w:w="1060" w:type="dxa"/>
            <w:tcBorders>
              <w:top w:val="single" w:sz="4" w:space="0" w:color="auto"/>
              <w:left w:val="nil"/>
              <w:bottom w:val="single" w:sz="4" w:space="0" w:color="auto"/>
              <w:right w:val="single" w:sz="4" w:space="0" w:color="auto"/>
            </w:tcBorders>
            <w:shd w:val="clear" w:color="000000" w:fill="FFFFFF"/>
            <w:vAlign w:val="center"/>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70</w:t>
            </w:r>
          </w:p>
        </w:tc>
        <w:tc>
          <w:tcPr>
            <w:tcW w:w="3640" w:type="dxa"/>
            <w:tcBorders>
              <w:top w:val="single" w:sz="4" w:space="0" w:color="auto"/>
              <w:left w:val="nil"/>
              <w:bottom w:val="single" w:sz="4" w:space="0" w:color="auto"/>
              <w:right w:val="single" w:sz="4" w:space="0" w:color="auto"/>
            </w:tcBorders>
            <w:shd w:val="clear" w:color="000000" w:fill="FFFFFF"/>
            <w:noWrap/>
            <w:vAlign w:val="center"/>
          </w:tcPr>
          <w:p w:rsidR="00F31839" w:rsidRPr="000F5069" w:rsidRDefault="00F31839" w:rsidP="000373E0">
            <w:pPr>
              <w:jc w:val="center"/>
              <w:rPr>
                <w:rFonts w:ascii="Times New Roman" w:hAnsi="Times New Roman" w:cs="Times New Roman"/>
                <w:color w:val="000000" w:themeColor="text1"/>
                <w:sz w:val="18"/>
                <w:szCs w:val="18"/>
              </w:rPr>
            </w:pPr>
          </w:p>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Повышение уровня загрузки производственных мощностей будет происходить за счет подключения новых абонентов к системе централизованного теплоснабжения</w:t>
            </w:r>
          </w:p>
          <w:p w:rsidR="00F31839" w:rsidRPr="000F5069" w:rsidRDefault="00F31839" w:rsidP="000373E0">
            <w:pPr>
              <w:jc w:val="center"/>
              <w:rPr>
                <w:rFonts w:ascii="Times New Roman" w:hAnsi="Times New Roman" w:cs="Times New Roman"/>
                <w:color w:val="000000" w:themeColor="text1"/>
                <w:sz w:val="18"/>
                <w:szCs w:val="18"/>
              </w:rPr>
            </w:pPr>
          </w:p>
          <w:p w:rsidR="00F31839" w:rsidRPr="000F5069" w:rsidRDefault="00F31839" w:rsidP="000373E0">
            <w:pPr>
              <w:jc w:val="center"/>
              <w:rPr>
                <w:rFonts w:ascii="Times New Roman" w:hAnsi="Times New Roman" w:cs="Times New Roman"/>
                <w:color w:val="000000" w:themeColor="text1"/>
                <w:sz w:val="18"/>
                <w:szCs w:val="18"/>
              </w:rPr>
            </w:pPr>
          </w:p>
          <w:p w:rsidR="00F31839" w:rsidRPr="000F5069" w:rsidRDefault="00F31839" w:rsidP="000373E0">
            <w:pPr>
              <w:jc w:val="center"/>
              <w:rPr>
                <w:rFonts w:ascii="Times New Roman" w:hAnsi="Times New Roman" w:cs="Times New Roman"/>
                <w:color w:val="000000" w:themeColor="text1"/>
                <w:sz w:val="18"/>
                <w:szCs w:val="18"/>
              </w:rPr>
            </w:pPr>
          </w:p>
          <w:p w:rsidR="00F31839" w:rsidRPr="000F5069" w:rsidRDefault="00F31839" w:rsidP="000373E0">
            <w:pPr>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3.1.</w:t>
            </w:r>
          </w:p>
        </w:tc>
        <w:tc>
          <w:tcPr>
            <w:tcW w:w="8839" w:type="dxa"/>
            <w:gridSpan w:val="5"/>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Доступность услуг для потребителей</w:t>
            </w:r>
          </w:p>
          <w:p w:rsidR="00F31839" w:rsidRPr="000F5069" w:rsidRDefault="00F31839" w:rsidP="000373E0">
            <w:pPr>
              <w:ind w:left="-57" w:right="-57"/>
              <w:jc w:val="center"/>
              <w:rPr>
                <w:rFonts w:ascii="Times New Roman" w:hAnsi="Times New Roman" w:cs="Times New Roman"/>
                <w:b/>
                <w:color w:val="000000" w:themeColor="text1"/>
                <w:sz w:val="18"/>
                <w:szCs w:val="18"/>
              </w:rPr>
            </w:pPr>
          </w:p>
        </w:tc>
      </w:tr>
      <w:tr w:rsidR="00F31839" w:rsidRPr="000F5069" w:rsidTr="000373E0">
        <w:trPr>
          <w:cantSplit/>
          <w:trHeight w:val="20"/>
          <w:jc w:val="center"/>
        </w:trPr>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3.1.1.</w:t>
            </w:r>
          </w:p>
        </w:tc>
        <w:tc>
          <w:tcPr>
            <w:tcW w:w="2539"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p>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Доля потребителей в жилых домах, обеспеченных доступом к услуге</w:t>
            </w:r>
          </w:p>
          <w:p w:rsidR="00F31839" w:rsidRPr="000F5069" w:rsidRDefault="00F31839" w:rsidP="000373E0">
            <w:pPr>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пгт</w:t>
            </w:r>
            <w:proofErr w:type="spellEnd"/>
            <w:r w:rsidRPr="000F5069">
              <w:rPr>
                <w:rFonts w:ascii="Times New Roman" w:hAnsi="Times New Roman" w:cs="Times New Roman"/>
                <w:color w:val="000000" w:themeColor="text1"/>
                <w:sz w:val="18"/>
                <w:szCs w:val="18"/>
              </w:rPr>
              <w:t xml:space="preserve"> </w:t>
            </w:r>
            <w:proofErr w:type="spellStart"/>
            <w:r w:rsidRPr="000F5069">
              <w:rPr>
                <w:rFonts w:ascii="Times New Roman" w:hAnsi="Times New Roman" w:cs="Times New Roman"/>
                <w:color w:val="000000" w:themeColor="text1"/>
                <w:sz w:val="18"/>
                <w:szCs w:val="18"/>
              </w:rPr>
              <w:t>Игрим</w:t>
            </w:r>
            <w:proofErr w:type="spellEnd"/>
          </w:p>
          <w:p w:rsidR="00F31839" w:rsidRPr="000F5069" w:rsidRDefault="00F31839" w:rsidP="000373E0">
            <w:pPr>
              <w:jc w:val="center"/>
              <w:rPr>
                <w:rFonts w:ascii="Times New Roman" w:hAnsi="Times New Roman" w:cs="Times New Roman"/>
                <w:color w:val="000000" w:themeColor="text1"/>
                <w:sz w:val="18"/>
                <w:szCs w:val="18"/>
              </w:rPr>
            </w:pP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90</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100</w:t>
            </w:r>
          </w:p>
        </w:tc>
        <w:tc>
          <w:tcPr>
            <w:tcW w:w="3640" w:type="dxa"/>
            <w:tcBorders>
              <w:top w:val="single" w:sz="4" w:space="0" w:color="auto"/>
              <w:left w:val="nil"/>
              <w:bottom w:val="single" w:sz="4" w:space="0" w:color="auto"/>
              <w:right w:val="single" w:sz="4" w:space="0" w:color="auto"/>
            </w:tcBorders>
            <w:shd w:val="clear" w:color="000000" w:fill="FFFFFF"/>
            <w:noWrap/>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 xml:space="preserve"> В период с 2015 по 2027 годы все новые потребители будут обеспечены услугой центрального теплоснабжения</w:t>
            </w:r>
          </w:p>
        </w:tc>
      </w:tr>
      <w:tr w:rsidR="00F31839" w:rsidRPr="000F5069" w:rsidTr="000373E0">
        <w:trPr>
          <w:cantSplit/>
          <w:trHeight w:val="20"/>
          <w:jc w:val="center"/>
        </w:trPr>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3.1.2.</w:t>
            </w:r>
          </w:p>
        </w:tc>
        <w:tc>
          <w:tcPr>
            <w:tcW w:w="2539" w:type="dxa"/>
            <w:tcBorders>
              <w:top w:val="single" w:sz="4" w:space="0" w:color="auto"/>
              <w:left w:val="nil"/>
              <w:bottom w:val="single" w:sz="4" w:space="0" w:color="auto"/>
              <w:right w:val="single" w:sz="4" w:space="0" w:color="auto"/>
            </w:tcBorders>
            <w:shd w:val="clear" w:color="000000" w:fill="FFFFFF"/>
            <w:vAlign w:val="center"/>
          </w:tcPr>
          <w:p w:rsidR="00F31839" w:rsidRPr="000F5069" w:rsidRDefault="00F31839" w:rsidP="000373E0">
            <w:pPr>
              <w:jc w:val="center"/>
              <w:rPr>
                <w:rFonts w:ascii="Times New Roman" w:hAnsi="Times New Roman" w:cs="Times New Roman"/>
                <w:color w:val="000000" w:themeColor="text1"/>
                <w:sz w:val="18"/>
                <w:szCs w:val="18"/>
              </w:rPr>
            </w:pPr>
          </w:p>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Доля потребителей в жилых домах, обеспеченных доступом к услуге</w:t>
            </w:r>
          </w:p>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 xml:space="preserve">п. </w:t>
            </w:r>
            <w:proofErr w:type="spellStart"/>
            <w:r w:rsidRPr="000F5069">
              <w:rPr>
                <w:rFonts w:ascii="Times New Roman" w:hAnsi="Times New Roman" w:cs="Times New Roman"/>
                <w:color w:val="000000" w:themeColor="text1"/>
                <w:sz w:val="18"/>
                <w:szCs w:val="18"/>
              </w:rPr>
              <w:t>Ванзетур</w:t>
            </w:r>
            <w:proofErr w:type="spellEnd"/>
          </w:p>
          <w:p w:rsidR="00F31839" w:rsidRPr="000F5069" w:rsidRDefault="00F31839" w:rsidP="000373E0">
            <w:pPr>
              <w:jc w:val="center"/>
              <w:rPr>
                <w:rFonts w:ascii="Times New Roman" w:hAnsi="Times New Roman" w:cs="Times New Roman"/>
                <w:color w:val="000000" w:themeColor="text1"/>
                <w:sz w:val="18"/>
                <w:szCs w:val="18"/>
              </w:rPr>
            </w:pPr>
          </w:p>
        </w:tc>
        <w:tc>
          <w:tcPr>
            <w:tcW w:w="580" w:type="dxa"/>
            <w:tcBorders>
              <w:top w:val="single" w:sz="4" w:space="0" w:color="auto"/>
              <w:left w:val="nil"/>
              <w:bottom w:val="single" w:sz="4" w:space="0" w:color="auto"/>
              <w:right w:val="single" w:sz="4" w:space="0" w:color="auto"/>
            </w:tcBorders>
            <w:shd w:val="clear" w:color="000000" w:fill="FFFFFF"/>
            <w:vAlign w:val="center"/>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single" w:sz="4" w:space="0" w:color="auto"/>
              <w:left w:val="nil"/>
              <w:bottom w:val="single" w:sz="4" w:space="0" w:color="auto"/>
              <w:right w:val="single" w:sz="4" w:space="0" w:color="auto"/>
            </w:tcBorders>
            <w:shd w:val="clear" w:color="000000" w:fill="FFFFFF"/>
            <w:vAlign w:val="center"/>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13,8</w:t>
            </w:r>
          </w:p>
        </w:tc>
        <w:tc>
          <w:tcPr>
            <w:tcW w:w="1060" w:type="dxa"/>
            <w:tcBorders>
              <w:top w:val="single" w:sz="4" w:space="0" w:color="auto"/>
              <w:left w:val="nil"/>
              <w:bottom w:val="single" w:sz="4" w:space="0" w:color="auto"/>
              <w:right w:val="single" w:sz="4" w:space="0" w:color="auto"/>
            </w:tcBorders>
            <w:shd w:val="clear" w:color="000000" w:fill="FFFFFF"/>
            <w:vAlign w:val="center"/>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50</w:t>
            </w:r>
          </w:p>
        </w:tc>
        <w:tc>
          <w:tcPr>
            <w:tcW w:w="3640" w:type="dxa"/>
            <w:tcBorders>
              <w:top w:val="single" w:sz="4" w:space="0" w:color="auto"/>
              <w:left w:val="nil"/>
              <w:bottom w:val="single" w:sz="4" w:space="0" w:color="auto"/>
              <w:right w:val="single" w:sz="4" w:space="0" w:color="auto"/>
            </w:tcBorders>
            <w:shd w:val="clear" w:color="000000" w:fill="FFFFFF"/>
            <w:noWrap/>
            <w:vAlign w:val="center"/>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период с 2015 по 2027 годы все новые потребители будут обеспечены услугой центрального теплоснабжения</w:t>
            </w:r>
          </w:p>
        </w:tc>
      </w:tr>
      <w:tr w:rsidR="00F31839" w:rsidRPr="000F5069" w:rsidTr="000373E0">
        <w:trPr>
          <w:cantSplit/>
          <w:trHeight w:val="20"/>
          <w:jc w:val="center"/>
        </w:trPr>
        <w:tc>
          <w:tcPr>
            <w:tcW w:w="9558"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303" w:right="-57"/>
              <w:rPr>
                <w:rFonts w:ascii="Times New Roman" w:hAnsi="Times New Roman" w:cs="Times New Roman"/>
                <w:b/>
                <w:color w:val="000000" w:themeColor="text1"/>
                <w:sz w:val="18"/>
                <w:szCs w:val="18"/>
              </w:rPr>
            </w:pPr>
          </w:p>
          <w:p w:rsidR="00F31839" w:rsidRPr="000F5069" w:rsidRDefault="00F31839" w:rsidP="00F31839">
            <w:pPr>
              <w:numPr>
                <w:ilvl w:val="0"/>
                <w:numId w:val="8"/>
              </w:numPr>
              <w:ind w:right="-57"/>
              <w:jc w:val="center"/>
              <w:rPr>
                <w:rFonts w:ascii="Times New Roman" w:hAnsi="Times New Roman" w:cs="Times New Roman"/>
                <w:b/>
                <w:color w:val="000000" w:themeColor="text1"/>
                <w:sz w:val="18"/>
                <w:szCs w:val="18"/>
              </w:rPr>
            </w:pPr>
            <w:r w:rsidRPr="000F5069">
              <w:rPr>
                <w:rFonts w:ascii="Times New Roman" w:hAnsi="Times New Roman" w:cs="Times New Roman"/>
                <w:b/>
                <w:bCs/>
                <w:color w:val="000000" w:themeColor="text1"/>
                <w:sz w:val="18"/>
                <w:szCs w:val="18"/>
              </w:rPr>
              <w:t>Система водоснабжения</w:t>
            </w:r>
          </w:p>
          <w:p w:rsidR="00F31839" w:rsidRPr="000F5069" w:rsidRDefault="00F31839" w:rsidP="000373E0">
            <w:pPr>
              <w:ind w:left="303" w:right="-57"/>
              <w:rPr>
                <w:rFonts w:ascii="Times New Roman" w:hAnsi="Times New Roman" w:cs="Times New Roman"/>
                <w:b/>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auto" w:fill="auto"/>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2.1.</w:t>
            </w:r>
          </w:p>
        </w:tc>
        <w:tc>
          <w:tcPr>
            <w:tcW w:w="8839" w:type="dxa"/>
            <w:gridSpan w:val="5"/>
            <w:tcBorders>
              <w:top w:val="single" w:sz="4" w:space="0" w:color="auto"/>
              <w:left w:val="nil"/>
              <w:bottom w:val="single" w:sz="4" w:space="0" w:color="auto"/>
              <w:right w:val="single" w:sz="4" w:space="0" w:color="auto"/>
            </w:tcBorders>
            <w:shd w:val="clear" w:color="auto" w:fill="auto"/>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Надежность (бесперебойность) снабжения потребителей товарами (услугами)</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2.1.1.</w:t>
            </w:r>
          </w:p>
        </w:tc>
        <w:tc>
          <w:tcPr>
            <w:tcW w:w="2539" w:type="dxa"/>
            <w:tcBorders>
              <w:top w:val="nil"/>
              <w:left w:val="nil"/>
              <w:bottom w:val="single" w:sz="4" w:space="0" w:color="auto"/>
              <w:right w:val="single" w:sz="4" w:space="0" w:color="auto"/>
            </w:tcBorders>
            <w:shd w:val="clear" w:color="auto" w:fill="auto"/>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Доля проб воды на нужды ХВС после водоподготовки, не соответствующих санитарным нормам и правилам</w:t>
            </w:r>
          </w:p>
          <w:p w:rsidR="00F31839" w:rsidRPr="000F5069" w:rsidRDefault="00F31839" w:rsidP="000373E0">
            <w:pPr>
              <w:ind w:left="-57" w:right="-57"/>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пгт</w:t>
            </w:r>
            <w:proofErr w:type="spellEnd"/>
            <w:r w:rsidRPr="000F5069">
              <w:rPr>
                <w:rFonts w:ascii="Times New Roman" w:hAnsi="Times New Roman" w:cs="Times New Roman"/>
                <w:color w:val="000000" w:themeColor="text1"/>
                <w:sz w:val="18"/>
                <w:szCs w:val="18"/>
              </w:rPr>
              <w:t xml:space="preserve">. </w:t>
            </w:r>
            <w:proofErr w:type="spellStart"/>
            <w:r w:rsidRPr="000F5069">
              <w:rPr>
                <w:rFonts w:ascii="Times New Roman" w:hAnsi="Times New Roman" w:cs="Times New Roman"/>
                <w:color w:val="000000" w:themeColor="text1"/>
                <w:sz w:val="18"/>
                <w:szCs w:val="18"/>
              </w:rPr>
              <w:t>Игрим</w:t>
            </w:r>
            <w:proofErr w:type="spellEnd"/>
          </w:p>
        </w:tc>
        <w:tc>
          <w:tcPr>
            <w:tcW w:w="580" w:type="dxa"/>
            <w:tcBorders>
              <w:top w:val="nil"/>
              <w:left w:val="nil"/>
              <w:bottom w:val="single" w:sz="4" w:space="0" w:color="auto"/>
              <w:right w:val="single" w:sz="4" w:space="0" w:color="auto"/>
            </w:tcBorders>
            <w:shd w:val="clear" w:color="auto" w:fill="auto"/>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auto" w:fill="auto"/>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0</w:t>
            </w:r>
          </w:p>
        </w:tc>
        <w:tc>
          <w:tcPr>
            <w:tcW w:w="1060" w:type="dxa"/>
            <w:tcBorders>
              <w:top w:val="nil"/>
              <w:left w:val="nil"/>
              <w:bottom w:val="single" w:sz="4" w:space="0" w:color="auto"/>
              <w:right w:val="single" w:sz="4" w:space="0" w:color="auto"/>
            </w:tcBorders>
            <w:shd w:val="clear" w:color="auto" w:fill="auto"/>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0</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связи с реконструкцией водопроводных очистных сооружений (обезжелезивание и обеззараживание) планируется, что качество подаваемой воды на 100 % будет соответствовать СанПиН 2.1.4.1074-01 «Питьевая вода. Гигиенические требования к качеству воды централизованных систем питьевого водоснабжения. Контроль качества»</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2.1.2.</w:t>
            </w:r>
          </w:p>
        </w:tc>
        <w:tc>
          <w:tcPr>
            <w:tcW w:w="2539" w:type="dxa"/>
            <w:tcBorders>
              <w:top w:val="nil"/>
              <w:left w:val="nil"/>
              <w:bottom w:val="single" w:sz="4" w:space="0" w:color="auto"/>
              <w:right w:val="single" w:sz="4" w:space="0" w:color="auto"/>
            </w:tcBorders>
            <w:shd w:val="clear" w:color="auto" w:fill="auto"/>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Доля проб воды на нужды ХВС после водоподготовки, не соответствующих санитарным нормам и правилам</w:t>
            </w:r>
          </w:p>
          <w:p w:rsidR="00F31839" w:rsidRPr="000F5069" w:rsidRDefault="00F31839" w:rsidP="000373E0">
            <w:pPr>
              <w:ind w:left="-57" w:right="-57"/>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п.Ванзетур</w:t>
            </w:r>
            <w:proofErr w:type="spellEnd"/>
          </w:p>
        </w:tc>
        <w:tc>
          <w:tcPr>
            <w:tcW w:w="580" w:type="dxa"/>
            <w:tcBorders>
              <w:top w:val="nil"/>
              <w:left w:val="nil"/>
              <w:bottom w:val="single" w:sz="4" w:space="0" w:color="auto"/>
              <w:right w:val="single" w:sz="4" w:space="0" w:color="auto"/>
            </w:tcBorders>
            <w:shd w:val="clear" w:color="auto" w:fill="auto"/>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auto" w:fill="auto"/>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80</w:t>
            </w:r>
          </w:p>
        </w:tc>
        <w:tc>
          <w:tcPr>
            <w:tcW w:w="1060" w:type="dxa"/>
            <w:tcBorders>
              <w:top w:val="nil"/>
              <w:left w:val="nil"/>
              <w:bottom w:val="single" w:sz="4" w:space="0" w:color="auto"/>
              <w:right w:val="single" w:sz="4" w:space="0" w:color="auto"/>
            </w:tcBorders>
            <w:shd w:val="clear" w:color="auto" w:fill="auto"/>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0</w:t>
            </w:r>
          </w:p>
        </w:tc>
        <w:tc>
          <w:tcPr>
            <w:tcW w:w="364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связи с вводом в эксплуатацию водопроводных очистных сооружений планируется, что качество подаваемой воды на 100 % будет соответствовать СанПиН 2.1.4.1074-01 «Питьевая вода. Гигиенические требования к качеству воды централизованных систем питьевого водоснабжения. Контроль качества»</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2.1.3.</w:t>
            </w:r>
          </w:p>
        </w:tc>
        <w:tc>
          <w:tcPr>
            <w:tcW w:w="2539" w:type="dxa"/>
            <w:tcBorders>
              <w:top w:val="nil"/>
              <w:left w:val="nil"/>
              <w:bottom w:val="single" w:sz="4" w:space="0" w:color="auto"/>
              <w:right w:val="single" w:sz="4" w:space="0" w:color="auto"/>
            </w:tcBorders>
            <w:shd w:val="clear" w:color="auto" w:fill="auto"/>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Аварийность системы коммунальной инфраструктуры</w:t>
            </w:r>
          </w:p>
          <w:p w:rsidR="00F31839" w:rsidRPr="000F5069" w:rsidRDefault="00F31839" w:rsidP="000373E0">
            <w:pPr>
              <w:ind w:left="-57" w:right="-57"/>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пгт</w:t>
            </w:r>
            <w:proofErr w:type="spellEnd"/>
            <w:r w:rsidRPr="000F5069">
              <w:rPr>
                <w:rFonts w:ascii="Times New Roman" w:hAnsi="Times New Roman" w:cs="Times New Roman"/>
                <w:color w:val="000000" w:themeColor="text1"/>
                <w:sz w:val="18"/>
                <w:szCs w:val="18"/>
              </w:rPr>
              <w:t xml:space="preserve"> </w:t>
            </w:r>
            <w:proofErr w:type="spellStart"/>
            <w:r w:rsidRPr="000F5069">
              <w:rPr>
                <w:rFonts w:ascii="Times New Roman" w:hAnsi="Times New Roman" w:cs="Times New Roman"/>
                <w:color w:val="000000" w:themeColor="text1"/>
                <w:sz w:val="18"/>
                <w:szCs w:val="18"/>
              </w:rPr>
              <w:t>Игрим</w:t>
            </w:r>
            <w:proofErr w:type="spellEnd"/>
          </w:p>
        </w:tc>
        <w:tc>
          <w:tcPr>
            <w:tcW w:w="580" w:type="dxa"/>
            <w:tcBorders>
              <w:top w:val="nil"/>
              <w:left w:val="nil"/>
              <w:bottom w:val="single" w:sz="4" w:space="0" w:color="auto"/>
              <w:right w:val="single" w:sz="4" w:space="0" w:color="auto"/>
            </w:tcBorders>
            <w:shd w:val="clear" w:color="auto" w:fill="auto"/>
            <w:vAlign w:val="center"/>
            <w:hideMark/>
          </w:tcPr>
          <w:p w:rsidR="00F31839" w:rsidRPr="000F5069" w:rsidRDefault="00F31839" w:rsidP="000373E0">
            <w:pPr>
              <w:ind w:left="-95" w:right="-108"/>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ед./км</w:t>
            </w:r>
          </w:p>
        </w:tc>
        <w:tc>
          <w:tcPr>
            <w:tcW w:w="1020" w:type="dxa"/>
            <w:tcBorders>
              <w:top w:val="nil"/>
              <w:left w:val="nil"/>
              <w:bottom w:val="single" w:sz="4" w:space="0" w:color="auto"/>
              <w:right w:val="single" w:sz="4" w:space="0" w:color="auto"/>
            </w:tcBorders>
            <w:shd w:val="clear" w:color="auto" w:fill="auto"/>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0,13</w:t>
            </w:r>
          </w:p>
        </w:tc>
        <w:tc>
          <w:tcPr>
            <w:tcW w:w="1060" w:type="dxa"/>
            <w:tcBorders>
              <w:top w:val="nil"/>
              <w:left w:val="nil"/>
              <w:bottom w:val="single" w:sz="4" w:space="0" w:color="auto"/>
              <w:right w:val="single" w:sz="4" w:space="0" w:color="auto"/>
            </w:tcBorders>
            <w:shd w:val="clear" w:color="auto" w:fill="auto"/>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0,07</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связи с тем, что мероприятиями программы предусмотрена реконструкция порядка 30 % водопроводов поселка, то к 2027 году ожидается снижение аварийности до 0,07 ед./км</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2.1.4.</w:t>
            </w:r>
          </w:p>
        </w:tc>
        <w:tc>
          <w:tcPr>
            <w:tcW w:w="2539" w:type="dxa"/>
            <w:tcBorders>
              <w:top w:val="nil"/>
              <w:left w:val="nil"/>
              <w:bottom w:val="single" w:sz="4" w:space="0" w:color="auto"/>
              <w:right w:val="single" w:sz="4" w:space="0" w:color="auto"/>
            </w:tcBorders>
            <w:shd w:val="clear" w:color="auto" w:fill="auto"/>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Аварийность системы коммунальной инфраструктуры</w:t>
            </w: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 xml:space="preserve">п </w:t>
            </w:r>
            <w:proofErr w:type="spellStart"/>
            <w:r w:rsidRPr="000F5069">
              <w:rPr>
                <w:rFonts w:ascii="Times New Roman" w:hAnsi="Times New Roman" w:cs="Times New Roman"/>
                <w:color w:val="000000" w:themeColor="text1"/>
                <w:sz w:val="18"/>
                <w:szCs w:val="18"/>
              </w:rPr>
              <w:t>Ванзетур</w:t>
            </w:r>
            <w:proofErr w:type="spellEnd"/>
          </w:p>
        </w:tc>
        <w:tc>
          <w:tcPr>
            <w:tcW w:w="580" w:type="dxa"/>
            <w:tcBorders>
              <w:top w:val="nil"/>
              <w:left w:val="nil"/>
              <w:bottom w:val="single" w:sz="4" w:space="0" w:color="auto"/>
              <w:right w:val="single" w:sz="4" w:space="0" w:color="auto"/>
            </w:tcBorders>
            <w:shd w:val="clear" w:color="auto" w:fill="auto"/>
            <w:vAlign w:val="center"/>
          </w:tcPr>
          <w:p w:rsidR="00F31839" w:rsidRPr="000F5069" w:rsidRDefault="00F31839" w:rsidP="000373E0">
            <w:pPr>
              <w:ind w:left="-95" w:right="-108"/>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ед./км</w:t>
            </w:r>
          </w:p>
        </w:tc>
        <w:tc>
          <w:tcPr>
            <w:tcW w:w="1020" w:type="dxa"/>
            <w:tcBorders>
              <w:top w:val="nil"/>
              <w:left w:val="nil"/>
              <w:bottom w:val="single" w:sz="4" w:space="0" w:color="auto"/>
              <w:right w:val="single" w:sz="4" w:space="0" w:color="auto"/>
            </w:tcBorders>
            <w:shd w:val="clear" w:color="auto" w:fill="auto"/>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0,67</w:t>
            </w:r>
          </w:p>
        </w:tc>
        <w:tc>
          <w:tcPr>
            <w:tcW w:w="1060" w:type="dxa"/>
            <w:tcBorders>
              <w:top w:val="nil"/>
              <w:left w:val="nil"/>
              <w:bottom w:val="single" w:sz="4" w:space="0" w:color="auto"/>
              <w:right w:val="single" w:sz="4" w:space="0" w:color="auto"/>
            </w:tcBorders>
            <w:shd w:val="clear" w:color="auto" w:fill="auto"/>
            <w:noWrap/>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0,2</w:t>
            </w:r>
          </w:p>
        </w:tc>
        <w:tc>
          <w:tcPr>
            <w:tcW w:w="364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связи с тем, что мероприятиями программы предусмотрена реконструкция порядка 30 % водопроводов поселка, то к 2027 году ожидается снижение аварийности до 0,2 ед./км</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lastRenderedPageBreak/>
              <w:t>2.1.5.</w:t>
            </w:r>
          </w:p>
        </w:tc>
        <w:tc>
          <w:tcPr>
            <w:tcW w:w="2539" w:type="dxa"/>
            <w:tcBorders>
              <w:top w:val="nil"/>
              <w:left w:val="nil"/>
              <w:bottom w:val="single" w:sz="4" w:space="0" w:color="auto"/>
              <w:right w:val="single" w:sz="4" w:space="0" w:color="auto"/>
            </w:tcBorders>
            <w:shd w:val="clear" w:color="auto" w:fill="auto"/>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Удельный вес сетей, нуждающихся в замене</w:t>
            </w:r>
          </w:p>
          <w:p w:rsidR="00F31839" w:rsidRPr="000F5069" w:rsidRDefault="00F31839" w:rsidP="000373E0">
            <w:pPr>
              <w:ind w:left="-57" w:right="-57"/>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пгт</w:t>
            </w:r>
            <w:proofErr w:type="spellEnd"/>
            <w:r w:rsidRPr="000F5069">
              <w:rPr>
                <w:rFonts w:ascii="Times New Roman" w:hAnsi="Times New Roman" w:cs="Times New Roman"/>
                <w:color w:val="000000" w:themeColor="text1"/>
                <w:sz w:val="18"/>
                <w:szCs w:val="18"/>
              </w:rPr>
              <w:t xml:space="preserve"> </w:t>
            </w:r>
            <w:proofErr w:type="spellStart"/>
            <w:r w:rsidRPr="000F5069">
              <w:rPr>
                <w:rFonts w:ascii="Times New Roman" w:hAnsi="Times New Roman" w:cs="Times New Roman"/>
                <w:color w:val="000000" w:themeColor="text1"/>
                <w:sz w:val="18"/>
                <w:szCs w:val="18"/>
              </w:rPr>
              <w:t>Игрим</w:t>
            </w:r>
            <w:proofErr w:type="spellEnd"/>
          </w:p>
          <w:p w:rsidR="00F31839" w:rsidRPr="000F5069" w:rsidRDefault="00F31839" w:rsidP="000373E0">
            <w:pPr>
              <w:ind w:left="-57" w:right="-57"/>
              <w:jc w:val="center"/>
              <w:rPr>
                <w:rFonts w:ascii="Times New Roman" w:hAnsi="Times New Roman" w:cs="Times New Roman"/>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F31839" w:rsidRPr="000F5069" w:rsidRDefault="00F31839" w:rsidP="000373E0">
            <w:pPr>
              <w:ind w:left="-95" w:right="-108"/>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auto" w:fill="auto"/>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29</w:t>
            </w:r>
          </w:p>
        </w:tc>
        <w:tc>
          <w:tcPr>
            <w:tcW w:w="1060" w:type="dxa"/>
            <w:tcBorders>
              <w:top w:val="nil"/>
              <w:left w:val="nil"/>
              <w:bottom w:val="single" w:sz="4" w:space="0" w:color="auto"/>
              <w:right w:val="single" w:sz="4" w:space="0" w:color="auto"/>
            </w:tcBorders>
            <w:shd w:val="clear" w:color="auto" w:fill="auto"/>
            <w:noWrap/>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15</w:t>
            </w:r>
          </w:p>
        </w:tc>
        <w:tc>
          <w:tcPr>
            <w:tcW w:w="364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Программой предусмотрена замена всех сетей нуждающихся в замене</w:t>
            </w: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2.1.6.</w:t>
            </w:r>
          </w:p>
        </w:tc>
        <w:tc>
          <w:tcPr>
            <w:tcW w:w="2539" w:type="dxa"/>
            <w:tcBorders>
              <w:top w:val="nil"/>
              <w:left w:val="nil"/>
              <w:bottom w:val="single" w:sz="4" w:space="0" w:color="auto"/>
              <w:right w:val="single" w:sz="4" w:space="0" w:color="auto"/>
            </w:tcBorders>
            <w:shd w:val="clear" w:color="auto" w:fill="auto"/>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Удельный вес сетей, нуждающихся в замене</w:t>
            </w: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 xml:space="preserve">п </w:t>
            </w:r>
            <w:proofErr w:type="spellStart"/>
            <w:r w:rsidRPr="000F5069">
              <w:rPr>
                <w:rFonts w:ascii="Times New Roman" w:hAnsi="Times New Roman" w:cs="Times New Roman"/>
                <w:color w:val="000000" w:themeColor="text1"/>
                <w:sz w:val="18"/>
                <w:szCs w:val="18"/>
              </w:rPr>
              <w:t>Ванзетур</w:t>
            </w:r>
            <w:proofErr w:type="spellEnd"/>
          </w:p>
          <w:p w:rsidR="00F31839" w:rsidRPr="000F5069" w:rsidRDefault="00F31839" w:rsidP="000373E0">
            <w:pPr>
              <w:ind w:left="-57" w:right="-57"/>
              <w:jc w:val="center"/>
              <w:rPr>
                <w:rFonts w:ascii="Times New Roman" w:hAnsi="Times New Roman" w:cs="Times New Roman"/>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F31839" w:rsidRPr="000F5069" w:rsidRDefault="00F31839" w:rsidP="000373E0">
            <w:pPr>
              <w:ind w:left="-95" w:right="-108"/>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auto" w:fill="auto"/>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30</w:t>
            </w:r>
          </w:p>
        </w:tc>
        <w:tc>
          <w:tcPr>
            <w:tcW w:w="1060" w:type="dxa"/>
            <w:tcBorders>
              <w:top w:val="nil"/>
              <w:left w:val="nil"/>
              <w:bottom w:val="single" w:sz="4" w:space="0" w:color="auto"/>
              <w:right w:val="single" w:sz="4" w:space="0" w:color="auto"/>
            </w:tcBorders>
            <w:shd w:val="clear" w:color="auto" w:fill="auto"/>
            <w:noWrap/>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15,7</w:t>
            </w:r>
          </w:p>
        </w:tc>
        <w:tc>
          <w:tcPr>
            <w:tcW w:w="364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Программой предусмотрена замена всех сетей нуждающихся в замене</w:t>
            </w: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2.1.7.</w:t>
            </w:r>
          </w:p>
        </w:tc>
        <w:tc>
          <w:tcPr>
            <w:tcW w:w="2539" w:type="dxa"/>
            <w:tcBorders>
              <w:top w:val="nil"/>
              <w:left w:val="nil"/>
              <w:bottom w:val="single" w:sz="4" w:space="0" w:color="auto"/>
              <w:right w:val="single" w:sz="4" w:space="0" w:color="auto"/>
            </w:tcBorders>
            <w:shd w:val="clear" w:color="auto" w:fill="auto"/>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 xml:space="preserve">Потери воды при транспортировке </w:t>
            </w:r>
          </w:p>
          <w:p w:rsidR="00F31839" w:rsidRPr="000F5069" w:rsidRDefault="00F31839" w:rsidP="000373E0">
            <w:pPr>
              <w:ind w:left="-57" w:right="-57"/>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пгт</w:t>
            </w:r>
            <w:proofErr w:type="spellEnd"/>
            <w:r w:rsidRPr="000F5069">
              <w:rPr>
                <w:rFonts w:ascii="Times New Roman" w:hAnsi="Times New Roman" w:cs="Times New Roman"/>
                <w:color w:val="000000" w:themeColor="text1"/>
                <w:sz w:val="18"/>
                <w:szCs w:val="18"/>
              </w:rPr>
              <w:t xml:space="preserve"> </w:t>
            </w:r>
            <w:proofErr w:type="spellStart"/>
            <w:r w:rsidRPr="000F5069">
              <w:rPr>
                <w:rFonts w:ascii="Times New Roman" w:hAnsi="Times New Roman" w:cs="Times New Roman"/>
                <w:color w:val="000000" w:themeColor="text1"/>
                <w:sz w:val="18"/>
                <w:szCs w:val="18"/>
              </w:rPr>
              <w:t>Игрим</w:t>
            </w:r>
            <w:proofErr w:type="spellEnd"/>
          </w:p>
        </w:tc>
        <w:tc>
          <w:tcPr>
            <w:tcW w:w="580" w:type="dxa"/>
            <w:tcBorders>
              <w:top w:val="nil"/>
              <w:left w:val="nil"/>
              <w:bottom w:val="single" w:sz="4" w:space="0" w:color="auto"/>
              <w:right w:val="single" w:sz="4" w:space="0" w:color="auto"/>
            </w:tcBorders>
            <w:shd w:val="clear" w:color="auto" w:fill="auto"/>
            <w:vAlign w:val="center"/>
            <w:hideMark/>
          </w:tcPr>
          <w:p w:rsidR="00F31839" w:rsidRPr="000F5069" w:rsidRDefault="00F31839" w:rsidP="000373E0">
            <w:pPr>
              <w:ind w:left="-95" w:right="-108"/>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auto" w:fill="auto"/>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33,4%</w:t>
            </w:r>
          </w:p>
        </w:tc>
        <w:tc>
          <w:tcPr>
            <w:tcW w:w="1060" w:type="dxa"/>
            <w:tcBorders>
              <w:top w:val="nil"/>
              <w:left w:val="nil"/>
              <w:bottom w:val="single" w:sz="4" w:space="0" w:color="auto"/>
              <w:right w:val="single" w:sz="4" w:space="0" w:color="auto"/>
            </w:tcBorders>
            <w:shd w:val="clear" w:color="auto" w:fill="auto"/>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21%</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связи с тем, что мероприятиями программы предусмотрена реконструкция порядка 30 % водопроводов поселка, то к 2027 году ожидается снижение потерь воды при транспортировке до 21 %</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auto" w:fill="auto"/>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2.2.</w:t>
            </w:r>
          </w:p>
        </w:tc>
        <w:tc>
          <w:tcPr>
            <w:tcW w:w="8839" w:type="dxa"/>
            <w:gridSpan w:val="5"/>
            <w:tcBorders>
              <w:top w:val="single" w:sz="4" w:space="0" w:color="auto"/>
              <w:left w:val="nil"/>
              <w:bottom w:val="single" w:sz="4" w:space="0" w:color="auto"/>
              <w:right w:val="single" w:sz="4" w:space="0" w:color="auto"/>
            </w:tcBorders>
            <w:shd w:val="clear" w:color="auto" w:fill="auto"/>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Сбалансированность системы водоснабжения</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2.2.1.</w:t>
            </w:r>
          </w:p>
        </w:tc>
        <w:tc>
          <w:tcPr>
            <w:tcW w:w="2539"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Уровень загрузки производственных мощностей</w:t>
            </w:r>
          </w:p>
          <w:p w:rsidR="00F31839" w:rsidRPr="000F5069" w:rsidRDefault="00F31839" w:rsidP="000373E0">
            <w:pPr>
              <w:ind w:left="-57" w:right="-57"/>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пгт</w:t>
            </w:r>
            <w:proofErr w:type="spellEnd"/>
            <w:r w:rsidRPr="000F5069">
              <w:rPr>
                <w:rFonts w:ascii="Times New Roman" w:hAnsi="Times New Roman" w:cs="Times New Roman"/>
                <w:color w:val="000000" w:themeColor="text1"/>
                <w:sz w:val="18"/>
                <w:szCs w:val="18"/>
              </w:rPr>
              <w:t xml:space="preserve"> </w:t>
            </w:r>
            <w:proofErr w:type="spellStart"/>
            <w:r w:rsidRPr="000F5069">
              <w:rPr>
                <w:rFonts w:ascii="Times New Roman" w:hAnsi="Times New Roman" w:cs="Times New Roman"/>
                <w:color w:val="000000" w:themeColor="text1"/>
                <w:sz w:val="18"/>
                <w:szCs w:val="18"/>
              </w:rPr>
              <w:t>Игрим</w:t>
            </w:r>
            <w:proofErr w:type="spellEnd"/>
            <w:r w:rsidRPr="000F5069">
              <w:rPr>
                <w:rFonts w:ascii="Times New Roman" w:hAnsi="Times New Roman" w:cs="Times New Roman"/>
                <w:color w:val="000000" w:themeColor="text1"/>
                <w:sz w:val="18"/>
                <w:szCs w:val="18"/>
              </w:rPr>
              <w:t xml:space="preserve"> </w:t>
            </w:r>
          </w:p>
        </w:tc>
        <w:tc>
          <w:tcPr>
            <w:tcW w:w="58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56,8</w:t>
            </w:r>
          </w:p>
        </w:tc>
        <w:tc>
          <w:tcPr>
            <w:tcW w:w="106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70</w:t>
            </w:r>
          </w:p>
        </w:tc>
        <w:tc>
          <w:tcPr>
            <w:tcW w:w="364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связи с подключением новых потребителей планируется, что уровень загрузки производственных мощностей увеличится до 70 %</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2.2.2.</w:t>
            </w:r>
          </w:p>
        </w:tc>
        <w:tc>
          <w:tcPr>
            <w:tcW w:w="2539"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Уровень загрузки производственных мощностей</w:t>
            </w: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 xml:space="preserve">п </w:t>
            </w:r>
            <w:proofErr w:type="spellStart"/>
            <w:r w:rsidRPr="000F5069">
              <w:rPr>
                <w:rFonts w:ascii="Times New Roman" w:hAnsi="Times New Roman" w:cs="Times New Roman"/>
                <w:color w:val="000000" w:themeColor="text1"/>
                <w:sz w:val="18"/>
                <w:szCs w:val="18"/>
              </w:rPr>
              <w:t>Ванзетур</w:t>
            </w:r>
            <w:proofErr w:type="spellEnd"/>
          </w:p>
        </w:tc>
        <w:tc>
          <w:tcPr>
            <w:tcW w:w="58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12,4</w:t>
            </w:r>
          </w:p>
        </w:tc>
        <w:tc>
          <w:tcPr>
            <w:tcW w:w="106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26</w:t>
            </w:r>
          </w:p>
        </w:tc>
        <w:tc>
          <w:tcPr>
            <w:tcW w:w="364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связи с подключением новых потребителей планируется, что уровень загрузки производственных мощностей увеличится до 26 %</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2.2.3.</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Обеспеченность потребления товаров и услуг приборами учета</w:t>
            </w:r>
          </w:p>
          <w:p w:rsidR="00F31839" w:rsidRPr="000F5069" w:rsidRDefault="00F31839" w:rsidP="000373E0">
            <w:pPr>
              <w:ind w:left="-57" w:right="-57"/>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пгт</w:t>
            </w:r>
            <w:proofErr w:type="spellEnd"/>
            <w:r w:rsidRPr="000F5069">
              <w:rPr>
                <w:rFonts w:ascii="Times New Roman" w:hAnsi="Times New Roman" w:cs="Times New Roman"/>
                <w:color w:val="000000" w:themeColor="text1"/>
                <w:sz w:val="18"/>
                <w:szCs w:val="18"/>
              </w:rPr>
              <w:t xml:space="preserve"> </w:t>
            </w:r>
            <w:proofErr w:type="spellStart"/>
            <w:r w:rsidRPr="000F5069">
              <w:rPr>
                <w:rFonts w:ascii="Times New Roman" w:hAnsi="Times New Roman" w:cs="Times New Roman"/>
                <w:color w:val="000000" w:themeColor="text1"/>
                <w:sz w:val="18"/>
                <w:szCs w:val="18"/>
              </w:rPr>
              <w:t>Игрим</w:t>
            </w:r>
            <w:proofErr w:type="spellEnd"/>
          </w:p>
          <w:p w:rsidR="00F31839" w:rsidRPr="000F5069" w:rsidRDefault="00F31839" w:rsidP="000373E0">
            <w:pPr>
              <w:ind w:left="-57" w:right="-57"/>
              <w:jc w:val="center"/>
              <w:rPr>
                <w:rFonts w:ascii="Times New Roman" w:hAnsi="Times New Roman" w:cs="Times New Roman"/>
                <w:color w:val="000000" w:themeColor="text1"/>
                <w:sz w:val="18"/>
                <w:szCs w:val="18"/>
              </w:rPr>
            </w:pP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70</w:t>
            </w:r>
          </w:p>
        </w:tc>
        <w:tc>
          <w:tcPr>
            <w:tcW w:w="106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100</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Мероприятиями Программы предусмотрено обеспечение 100 % потребителей приборами учета</w:t>
            </w: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2.3.</w:t>
            </w:r>
          </w:p>
        </w:tc>
        <w:tc>
          <w:tcPr>
            <w:tcW w:w="8839" w:type="dxa"/>
            <w:gridSpan w:val="5"/>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Доступность товаров и услуг для потребителей</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2.3.1.</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Доля потребителей в жилых домах, обеспеченных доступом к коммунальной инфраструктуре</w:t>
            </w:r>
          </w:p>
          <w:p w:rsidR="00F31839" w:rsidRPr="000F5069" w:rsidRDefault="00F31839" w:rsidP="000373E0">
            <w:pPr>
              <w:ind w:left="-57" w:right="-57"/>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пгт</w:t>
            </w:r>
            <w:proofErr w:type="spellEnd"/>
            <w:r w:rsidRPr="000F5069">
              <w:rPr>
                <w:rFonts w:ascii="Times New Roman" w:hAnsi="Times New Roman" w:cs="Times New Roman"/>
                <w:color w:val="000000" w:themeColor="text1"/>
                <w:sz w:val="18"/>
                <w:szCs w:val="18"/>
              </w:rPr>
              <w:t xml:space="preserve"> </w:t>
            </w:r>
            <w:proofErr w:type="spellStart"/>
            <w:r w:rsidRPr="000F5069">
              <w:rPr>
                <w:rFonts w:ascii="Times New Roman" w:hAnsi="Times New Roman" w:cs="Times New Roman"/>
                <w:color w:val="000000" w:themeColor="text1"/>
                <w:sz w:val="18"/>
                <w:szCs w:val="18"/>
              </w:rPr>
              <w:t>Игрим</w:t>
            </w:r>
            <w:proofErr w:type="spellEnd"/>
          </w:p>
          <w:p w:rsidR="00F31839" w:rsidRPr="000F5069" w:rsidRDefault="00F31839" w:rsidP="000373E0">
            <w:pPr>
              <w:ind w:left="-57" w:right="-57"/>
              <w:jc w:val="center"/>
              <w:rPr>
                <w:rFonts w:ascii="Times New Roman" w:hAnsi="Times New Roman" w:cs="Times New Roman"/>
                <w:color w:val="000000" w:themeColor="text1"/>
                <w:sz w:val="18"/>
                <w:szCs w:val="18"/>
              </w:rPr>
            </w:pP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93</w:t>
            </w:r>
          </w:p>
        </w:tc>
        <w:tc>
          <w:tcPr>
            <w:tcW w:w="106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100</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Мероприятиями Программы предусмотрено строительство водопроводных сетей в районах перспективной застройки, а так же районах с децентрализованным водоснабжением</w:t>
            </w: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2.3.2.</w:t>
            </w:r>
          </w:p>
        </w:tc>
        <w:tc>
          <w:tcPr>
            <w:tcW w:w="2539"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Доля потребителей в жилых домах, обеспеченных доступом к коммунальной инфраструктуре</w:t>
            </w: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 xml:space="preserve">п </w:t>
            </w:r>
            <w:proofErr w:type="spellStart"/>
            <w:r w:rsidRPr="000F5069">
              <w:rPr>
                <w:rFonts w:ascii="Times New Roman" w:hAnsi="Times New Roman" w:cs="Times New Roman"/>
                <w:color w:val="000000" w:themeColor="text1"/>
                <w:sz w:val="18"/>
                <w:szCs w:val="18"/>
              </w:rPr>
              <w:t>Ванзетур</w:t>
            </w:r>
            <w:proofErr w:type="spellEnd"/>
          </w:p>
          <w:p w:rsidR="00F31839" w:rsidRPr="000F5069" w:rsidRDefault="00F31839" w:rsidP="000373E0">
            <w:pPr>
              <w:ind w:left="-57" w:right="-57"/>
              <w:jc w:val="center"/>
              <w:rPr>
                <w:rFonts w:ascii="Times New Roman" w:hAnsi="Times New Roman" w:cs="Times New Roman"/>
                <w:color w:val="000000" w:themeColor="text1"/>
                <w:sz w:val="18"/>
                <w:szCs w:val="18"/>
              </w:rPr>
            </w:pPr>
          </w:p>
        </w:tc>
        <w:tc>
          <w:tcPr>
            <w:tcW w:w="58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20</w:t>
            </w:r>
          </w:p>
        </w:tc>
        <w:tc>
          <w:tcPr>
            <w:tcW w:w="106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50</w:t>
            </w:r>
          </w:p>
        </w:tc>
        <w:tc>
          <w:tcPr>
            <w:tcW w:w="364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Доля потребителей в жилых домах, обеспеченных доступом к коммунальной инфраструктуре</w:t>
            </w: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увеличится</w:t>
            </w: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2.4.</w:t>
            </w:r>
          </w:p>
        </w:tc>
        <w:tc>
          <w:tcPr>
            <w:tcW w:w="8839" w:type="dxa"/>
            <w:gridSpan w:val="5"/>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Эффективность  деятельности</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lastRenderedPageBreak/>
              <w:t>2.4.1.</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Удельный расход электроэнергии на подъем и транспортировку воды</w:t>
            </w:r>
          </w:p>
          <w:p w:rsidR="00F31839" w:rsidRPr="000F5069" w:rsidRDefault="00F31839" w:rsidP="000373E0">
            <w:pPr>
              <w:ind w:left="-57" w:right="-57"/>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пгт</w:t>
            </w:r>
            <w:proofErr w:type="spellEnd"/>
            <w:r w:rsidRPr="000F5069">
              <w:rPr>
                <w:rFonts w:ascii="Times New Roman" w:hAnsi="Times New Roman" w:cs="Times New Roman"/>
                <w:color w:val="000000" w:themeColor="text1"/>
                <w:sz w:val="18"/>
                <w:szCs w:val="18"/>
              </w:rPr>
              <w:t xml:space="preserve"> </w:t>
            </w:r>
            <w:proofErr w:type="spellStart"/>
            <w:r w:rsidRPr="000F5069">
              <w:rPr>
                <w:rFonts w:ascii="Times New Roman" w:hAnsi="Times New Roman" w:cs="Times New Roman"/>
                <w:color w:val="000000" w:themeColor="text1"/>
                <w:sz w:val="18"/>
                <w:szCs w:val="18"/>
              </w:rPr>
              <w:t>Игрим</w:t>
            </w:r>
            <w:proofErr w:type="spellEnd"/>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кВт*ч/м</w:t>
            </w:r>
            <w:r w:rsidRPr="000F5069">
              <w:rPr>
                <w:rFonts w:ascii="Times New Roman" w:hAnsi="Times New Roman" w:cs="Times New Roman"/>
                <w:color w:val="000000" w:themeColor="text1"/>
                <w:sz w:val="18"/>
                <w:szCs w:val="18"/>
                <w:vertAlign w:val="superscript"/>
              </w:rPr>
              <w:t>3</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1,2</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0,83</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связи с реконструкцией  водопроводных очистных сооружений, модернизацией насосной станции, в которых заложено применение энергосберегающих технологий удельный расход электроэнергии на подъем и транспортировку воды снизится до 0,83 %</w:t>
            </w:r>
          </w:p>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2.4.2.</w:t>
            </w:r>
          </w:p>
        </w:tc>
        <w:tc>
          <w:tcPr>
            <w:tcW w:w="2539"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Удельный расход электроэнергии на подъем и транспортировку воды</w:t>
            </w: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 xml:space="preserve">п </w:t>
            </w:r>
            <w:proofErr w:type="spellStart"/>
            <w:r w:rsidRPr="000F5069">
              <w:rPr>
                <w:rFonts w:ascii="Times New Roman" w:hAnsi="Times New Roman" w:cs="Times New Roman"/>
                <w:color w:val="000000" w:themeColor="text1"/>
                <w:sz w:val="18"/>
                <w:szCs w:val="18"/>
              </w:rPr>
              <w:t>Ванзетур</w:t>
            </w:r>
            <w:proofErr w:type="spellEnd"/>
          </w:p>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p>
        </w:tc>
        <w:tc>
          <w:tcPr>
            <w:tcW w:w="58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кВт*ч/м</w:t>
            </w:r>
            <w:r w:rsidRPr="000F5069">
              <w:rPr>
                <w:rFonts w:ascii="Times New Roman" w:hAnsi="Times New Roman" w:cs="Times New Roman"/>
                <w:color w:val="000000" w:themeColor="text1"/>
                <w:sz w:val="18"/>
                <w:szCs w:val="18"/>
                <w:vertAlign w:val="superscript"/>
              </w:rPr>
              <w:t>3</w:t>
            </w:r>
          </w:p>
        </w:tc>
        <w:tc>
          <w:tcPr>
            <w:tcW w:w="1020" w:type="dxa"/>
            <w:tcBorders>
              <w:top w:val="nil"/>
              <w:left w:val="nil"/>
              <w:bottom w:val="single" w:sz="4" w:space="0" w:color="auto"/>
              <w:right w:val="single" w:sz="4" w:space="0" w:color="auto"/>
            </w:tcBorders>
            <w:shd w:val="clear" w:color="000000" w:fill="FFFFFF"/>
            <w:noWrap/>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7</w:t>
            </w:r>
          </w:p>
        </w:tc>
        <w:tc>
          <w:tcPr>
            <w:tcW w:w="1060" w:type="dxa"/>
            <w:tcBorders>
              <w:top w:val="nil"/>
              <w:left w:val="nil"/>
              <w:bottom w:val="single" w:sz="4" w:space="0" w:color="auto"/>
              <w:right w:val="single" w:sz="4" w:space="0" w:color="auto"/>
            </w:tcBorders>
            <w:shd w:val="clear" w:color="000000" w:fill="FFFFFF"/>
            <w:noWrap/>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3</w:t>
            </w:r>
          </w:p>
        </w:tc>
        <w:tc>
          <w:tcPr>
            <w:tcW w:w="3640"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9558"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303" w:right="-57"/>
              <w:rPr>
                <w:rFonts w:ascii="Times New Roman" w:hAnsi="Times New Roman" w:cs="Times New Roman"/>
                <w:b/>
                <w:color w:val="000000" w:themeColor="text1"/>
                <w:sz w:val="18"/>
                <w:szCs w:val="18"/>
              </w:rPr>
            </w:pPr>
          </w:p>
          <w:p w:rsidR="00F31839" w:rsidRPr="000F5069" w:rsidRDefault="00F31839" w:rsidP="00F31839">
            <w:pPr>
              <w:numPr>
                <w:ilvl w:val="0"/>
                <w:numId w:val="8"/>
              </w:numPr>
              <w:ind w:right="-57"/>
              <w:jc w:val="center"/>
              <w:rPr>
                <w:rFonts w:ascii="Times New Roman" w:hAnsi="Times New Roman" w:cs="Times New Roman"/>
                <w:b/>
                <w:color w:val="000000" w:themeColor="text1"/>
                <w:sz w:val="18"/>
                <w:szCs w:val="18"/>
              </w:rPr>
            </w:pPr>
            <w:r w:rsidRPr="000F5069">
              <w:rPr>
                <w:rFonts w:ascii="Times New Roman" w:hAnsi="Times New Roman" w:cs="Times New Roman"/>
                <w:b/>
                <w:bCs/>
                <w:color w:val="000000" w:themeColor="text1"/>
                <w:sz w:val="18"/>
                <w:szCs w:val="18"/>
              </w:rPr>
              <w:t>Система водоотведения</w:t>
            </w:r>
          </w:p>
          <w:p w:rsidR="00F31839" w:rsidRPr="000F5069" w:rsidRDefault="00F31839" w:rsidP="000373E0">
            <w:pPr>
              <w:ind w:left="303" w:right="-57"/>
              <w:rPr>
                <w:rFonts w:ascii="Times New Roman" w:hAnsi="Times New Roman" w:cs="Times New Roman"/>
                <w:b/>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3.1.</w:t>
            </w:r>
          </w:p>
        </w:tc>
        <w:tc>
          <w:tcPr>
            <w:tcW w:w="8839" w:type="dxa"/>
            <w:gridSpan w:val="5"/>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Надежность (бесперебойность) снабжения потребителей товарами и услугами</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3.1.1.</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Аварийность систем коммунальной инфраструктуры</w:t>
            </w: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ед./км</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3,4</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1.0</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связи с тем, что мероприятиями программы предусмотрена реконструкция порядка 50 % канализационных сетей поселка, то к 2027 году ожидается снижение аварийности до 1,0 ед./км</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3.1.2.</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Износ систем коммунальной инфраструктуры</w:t>
            </w: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100</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57</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связи с тем, что мероприятиями программы предусмотрена реконструкция порядка 50 % канализационных сетей поселка, то к 2027 году износ сетей снизится до 57 %</w:t>
            </w: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 xml:space="preserve"> </w:t>
            </w: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3.1.3.</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Удельный вес сетей, нуждающихся в замене</w:t>
            </w: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48,3</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10,6</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 xml:space="preserve">В связи с тем, что мероприятиями программы предусмотрена реконструкция порядка 50 % канализационных сетей поселка, то к 2027 году удельный вес сетей, нуждающихся в </w:t>
            </w:r>
            <w:proofErr w:type="gramStart"/>
            <w:r w:rsidRPr="000F5069">
              <w:rPr>
                <w:rFonts w:ascii="Times New Roman" w:hAnsi="Times New Roman" w:cs="Times New Roman"/>
                <w:color w:val="000000" w:themeColor="text1"/>
                <w:sz w:val="18"/>
                <w:szCs w:val="18"/>
              </w:rPr>
              <w:t>замене  снизится</w:t>
            </w:r>
            <w:proofErr w:type="gramEnd"/>
            <w:r w:rsidRPr="000F5069">
              <w:rPr>
                <w:rFonts w:ascii="Times New Roman" w:hAnsi="Times New Roman" w:cs="Times New Roman"/>
                <w:color w:val="000000" w:themeColor="text1"/>
                <w:sz w:val="18"/>
                <w:szCs w:val="18"/>
              </w:rPr>
              <w:t xml:space="preserve"> до 10,6 %</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3.2.</w:t>
            </w:r>
          </w:p>
        </w:tc>
        <w:tc>
          <w:tcPr>
            <w:tcW w:w="8839" w:type="dxa"/>
            <w:gridSpan w:val="5"/>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Сбалансированность систем водоотведения и очистки сточных вод</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3.2.1.</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Уровень загрузки канализационных насосных станций</w:t>
            </w: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15,36</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23</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связи с тем, что мероприятиями программы предусмотрено строительство канализационных насосных станций КНС-1,2,4,</w:t>
            </w:r>
            <w:proofErr w:type="gramStart"/>
            <w:r w:rsidRPr="000F5069">
              <w:rPr>
                <w:rFonts w:ascii="Times New Roman" w:hAnsi="Times New Roman" w:cs="Times New Roman"/>
                <w:color w:val="000000" w:themeColor="text1"/>
                <w:sz w:val="18"/>
                <w:szCs w:val="18"/>
              </w:rPr>
              <w:t>5  с</w:t>
            </w:r>
            <w:proofErr w:type="gramEnd"/>
            <w:r w:rsidRPr="000F5069">
              <w:rPr>
                <w:rFonts w:ascii="Times New Roman" w:hAnsi="Times New Roman" w:cs="Times New Roman"/>
                <w:color w:val="000000" w:themeColor="text1"/>
                <w:sz w:val="18"/>
                <w:szCs w:val="18"/>
              </w:rPr>
              <w:t xml:space="preserve"> установкой насосов  с частотным регулированием , то к 2027 году уровень загрузки будет распределен более рационально и составит 23 %</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3.2.2.</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Уровень загрузки канализационных очистных сооружений</w:t>
            </w: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100</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55</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связи с тем, что мероприятиями программы предусмотрены</w:t>
            </w:r>
            <w:r w:rsidRPr="000F5069">
              <w:rPr>
                <w:rFonts w:ascii="Times New Roman" w:hAnsi="Times New Roman" w:cs="Times New Roman"/>
                <w:color w:val="000000" w:themeColor="text1"/>
              </w:rPr>
              <w:t xml:space="preserve"> </w:t>
            </w:r>
            <w:r w:rsidRPr="000F5069">
              <w:rPr>
                <w:rFonts w:ascii="Times New Roman" w:hAnsi="Times New Roman" w:cs="Times New Roman"/>
                <w:color w:val="000000" w:themeColor="text1"/>
                <w:sz w:val="18"/>
                <w:szCs w:val="18"/>
              </w:rPr>
              <w:t>реконструкция и расширение канализационных очистных сооружений до 4500 м</w:t>
            </w:r>
            <w:r w:rsidRPr="000F5069">
              <w:rPr>
                <w:rFonts w:ascii="Times New Roman" w:hAnsi="Times New Roman" w:cs="Times New Roman"/>
                <w:color w:val="000000" w:themeColor="text1"/>
                <w:sz w:val="18"/>
                <w:szCs w:val="18"/>
                <w:vertAlign w:val="superscript"/>
              </w:rPr>
              <w:t>3</w:t>
            </w:r>
            <w:r w:rsidRPr="000F5069">
              <w:rPr>
                <w:rFonts w:ascii="Times New Roman" w:hAnsi="Times New Roman" w:cs="Times New Roman"/>
                <w:color w:val="000000" w:themeColor="text1"/>
                <w:sz w:val="18"/>
                <w:szCs w:val="18"/>
              </w:rPr>
              <w:t>/</w:t>
            </w:r>
            <w:proofErr w:type="spellStart"/>
            <w:r w:rsidRPr="000F5069">
              <w:rPr>
                <w:rFonts w:ascii="Times New Roman" w:hAnsi="Times New Roman" w:cs="Times New Roman"/>
                <w:color w:val="000000" w:themeColor="text1"/>
                <w:sz w:val="18"/>
                <w:szCs w:val="18"/>
              </w:rPr>
              <w:t>сут</w:t>
            </w:r>
            <w:proofErr w:type="spellEnd"/>
            <w:r w:rsidRPr="000F5069">
              <w:rPr>
                <w:rFonts w:ascii="Times New Roman" w:hAnsi="Times New Roman" w:cs="Times New Roman"/>
                <w:color w:val="000000" w:themeColor="text1"/>
                <w:sz w:val="18"/>
                <w:szCs w:val="18"/>
              </w:rPr>
              <w:t>., то к 2027 году уровень загрузки снизится до 55 %</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3.3.</w:t>
            </w:r>
          </w:p>
        </w:tc>
        <w:tc>
          <w:tcPr>
            <w:tcW w:w="8839" w:type="dxa"/>
            <w:gridSpan w:val="5"/>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Доступность товаров и услуг для потребителей</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lastRenderedPageBreak/>
              <w:t>3.3.1.</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Доля потребителей в жилых домах, обеспеченных доступом к коммунальной инфраструктуре</w:t>
            </w: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73</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99</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Мероприятиями Программы предусмотрено строительство канализационных сетей в районах перспективной застройки, то доля потребителей в жилых домах обеспеченных доступом к услуге водоотведения увеличится до 99 %</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3.4.</w:t>
            </w:r>
          </w:p>
        </w:tc>
        <w:tc>
          <w:tcPr>
            <w:tcW w:w="8839" w:type="dxa"/>
            <w:gridSpan w:val="5"/>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Эффективность  деятельности</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3.4.1.</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Эффективность использования энергии (энергоемкость производства)</w:t>
            </w: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кВт•ч/м</w:t>
            </w:r>
            <w:r w:rsidRPr="000F5069">
              <w:rPr>
                <w:rFonts w:ascii="Times New Roman" w:hAnsi="Times New Roman" w:cs="Times New Roman"/>
                <w:color w:val="000000" w:themeColor="text1"/>
                <w:sz w:val="18"/>
                <w:szCs w:val="18"/>
                <w:vertAlign w:val="superscript"/>
              </w:rPr>
              <w:t>3</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1.6</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0.38</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vertAlign w:val="superscript"/>
              </w:rPr>
            </w:pPr>
            <w:r w:rsidRPr="000F5069">
              <w:rPr>
                <w:rFonts w:ascii="Times New Roman" w:hAnsi="Times New Roman" w:cs="Times New Roman"/>
                <w:color w:val="000000" w:themeColor="text1"/>
                <w:sz w:val="18"/>
                <w:szCs w:val="18"/>
              </w:rPr>
              <w:t xml:space="preserve">В связи с тем, что при проведении строительства КНС будут установлены погружные </w:t>
            </w:r>
            <w:proofErr w:type="spellStart"/>
            <w:r w:rsidRPr="000F5069">
              <w:rPr>
                <w:rFonts w:ascii="Times New Roman" w:hAnsi="Times New Roman" w:cs="Times New Roman"/>
                <w:color w:val="000000" w:themeColor="text1"/>
                <w:sz w:val="18"/>
                <w:szCs w:val="18"/>
              </w:rPr>
              <w:t>энергоэффективные</w:t>
            </w:r>
            <w:proofErr w:type="spellEnd"/>
            <w:r w:rsidRPr="000F5069">
              <w:rPr>
                <w:rFonts w:ascii="Times New Roman" w:hAnsi="Times New Roman" w:cs="Times New Roman"/>
                <w:color w:val="000000" w:themeColor="text1"/>
                <w:sz w:val="18"/>
                <w:szCs w:val="18"/>
              </w:rPr>
              <w:t xml:space="preserve"> насосы, то удельный расход электроэнергии на перекачку стоков снизится до 0,38 кВт•ч/м</w:t>
            </w:r>
            <w:r w:rsidRPr="000F5069">
              <w:rPr>
                <w:rFonts w:ascii="Times New Roman" w:hAnsi="Times New Roman" w:cs="Times New Roman"/>
                <w:color w:val="000000" w:themeColor="text1"/>
                <w:sz w:val="18"/>
                <w:szCs w:val="18"/>
                <w:vertAlign w:val="superscript"/>
              </w:rPr>
              <w:t>3</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9558" w:type="dxa"/>
            <w:gridSpan w:val="6"/>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303" w:right="-57"/>
              <w:rPr>
                <w:rFonts w:ascii="Times New Roman" w:hAnsi="Times New Roman" w:cs="Times New Roman"/>
                <w:b/>
                <w:color w:val="000000" w:themeColor="text1"/>
                <w:sz w:val="18"/>
                <w:szCs w:val="18"/>
              </w:rPr>
            </w:pPr>
          </w:p>
          <w:p w:rsidR="00F31839" w:rsidRPr="000F5069" w:rsidRDefault="00F31839" w:rsidP="00F31839">
            <w:pPr>
              <w:numPr>
                <w:ilvl w:val="0"/>
                <w:numId w:val="8"/>
              </w:numPr>
              <w:ind w:right="-57"/>
              <w:jc w:val="center"/>
              <w:rPr>
                <w:rFonts w:ascii="Times New Roman" w:hAnsi="Times New Roman" w:cs="Times New Roman"/>
                <w:b/>
                <w:color w:val="000000" w:themeColor="text1"/>
                <w:sz w:val="18"/>
                <w:szCs w:val="18"/>
              </w:rPr>
            </w:pPr>
            <w:r w:rsidRPr="000F5069">
              <w:rPr>
                <w:rFonts w:ascii="Times New Roman" w:hAnsi="Times New Roman" w:cs="Times New Roman"/>
                <w:b/>
                <w:bCs/>
                <w:color w:val="000000" w:themeColor="text1"/>
                <w:sz w:val="18"/>
                <w:szCs w:val="18"/>
              </w:rPr>
              <w:t>Система электроснабжения</w:t>
            </w:r>
          </w:p>
          <w:p w:rsidR="00F31839" w:rsidRPr="000F5069" w:rsidRDefault="00F31839" w:rsidP="000373E0">
            <w:pPr>
              <w:ind w:left="303" w:right="-57"/>
              <w:rPr>
                <w:rFonts w:ascii="Times New Roman" w:hAnsi="Times New Roman" w:cs="Times New Roman"/>
                <w:b/>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4.1.</w:t>
            </w:r>
          </w:p>
        </w:tc>
        <w:tc>
          <w:tcPr>
            <w:tcW w:w="8839" w:type="dxa"/>
            <w:gridSpan w:val="5"/>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b/>
                <w:bCs/>
                <w:color w:val="000000" w:themeColor="text1"/>
                <w:sz w:val="18"/>
                <w:szCs w:val="18"/>
              </w:rPr>
            </w:pPr>
          </w:p>
          <w:p w:rsidR="00F31839" w:rsidRPr="000F5069" w:rsidRDefault="00F31839" w:rsidP="000373E0">
            <w:pPr>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Надежность (бесперебойность) снабжения услугами</w:t>
            </w:r>
          </w:p>
          <w:p w:rsidR="00F31839" w:rsidRPr="000F5069" w:rsidRDefault="00F31839" w:rsidP="000373E0">
            <w:pPr>
              <w:jc w:val="center"/>
              <w:rPr>
                <w:rFonts w:ascii="Times New Roman" w:hAnsi="Times New Roman" w:cs="Times New Roman"/>
                <w:b/>
                <w:bCs/>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4.1.1.</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Аварийность системы</w:t>
            </w: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ед./км</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н/д</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н/д</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Аварийность сократится</w:t>
            </w: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4.1.2.</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Уровень потерь электрической энергии при транспортировке</w:t>
            </w: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12</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10</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p>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Уменьшение потерь электрической энергии будет связано с реконструкцией воздушных и кабельных линий электроснабжения. Замена проводов марки АС на СИП позволит снизить коммерческие потери ЭЭ</w:t>
            </w:r>
          </w:p>
          <w:p w:rsidR="00F31839" w:rsidRPr="000F5069" w:rsidRDefault="00F31839" w:rsidP="000373E0">
            <w:pPr>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4.1.3.</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p>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Удельный вес сетей, нуждающихся в замене</w:t>
            </w:r>
          </w:p>
          <w:p w:rsidR="00F31839" w:rsidRPr="000F5069" w:rsidRDefault="00F31839" w:rsidP="000373E0">
            <w:pPr>
              <w:jc w:val="center"/>
              <w:rPr>
                <w:rFonts w:ascii="Times New Roman" w:hAnsi="Times New Roman" w:cs="Times New Roman"/>
                <w:color w:val="000000" w:themeColor="text1"/>
                <w:sz w:val="18"/>
                <w:szCs w:val="18"/>
              </w:rPr>
            </w:pP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70</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5</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Программой предусмотрена замена всех сетей нуждающихся в замене</w:t>
            </w: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b/>
                <w:bCs/>
                <w:color w:val="000000" w:themeColor="text1"/>
                <w:sz w:val="18"/>
                <w:szCs w:val="18"/>
              </w:rPr>
            </w:pPr>
            <w:r w:rsidRPr="000F5069">
              <w:rPr>
                <w:rFonts w:ascii="Times New Roman" w:hAnsi="Times New Roman" w:cs="Times New Roman"/>
                <w:color w:val="000000" w:themeColor="text1"/>
                <w:sz w:val="18"/>
                <w:szCs w:val="18"/>
              </w:rPr>
              <w:t>4.</w:t>
            </w:r>
            <w:r w:rsidRPr="000F5069">
              <w:rPr>
                <w:rFonts w:ascii="Times New Roman" w:hAnsi="Times New Roman" w:cs="Times New Roman"/>
                <w:b/>
                <w:bCs/>
                <w:color w:val="000000" w:themeColor="text1"/>
                <w:sz w:val="18"/>
                <w:szCs w:val="18"/>
              </w:rPr>
              <w:t>2.</w:t>
            </w:r>
          </w:p>
        </w:tc>
        <w:tc>
          <w:tcPr>
            <w:tcW w:w="8839" w:type="dxa"/>
            <w:gridSpan w:val="5"/>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b/>
                <w:bCs/>
                <w:color w:val="000000" w:themeColor="text1"/>
                <w:sz w:val="18"/>
                <w:szCs w:val="18"/>
              </w:rPr>
            </w:pPr>
          </w:p>
          <w:p w:rsidR="00F31839" w:rsidRPr="000F5069" w:rsidRDefault="00F31839" w:rsidP="000373E0">
            <w:pPr>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Доступность услуг для потребителей</w:t>
            </w:r>
          </w:p>
          <w:p w:rsidR="00F31839" w:rsidRPr="000F5069" w:rsidRDefault="00F31839" w:rsidP="000373E0">
            <w:pPr>
              <w:jc w:val="center"/>
              <w:rPr>
                <w:rFonts w:ascii="Times New Roman" w:hAnsi="Times New Roman" w:cs="Times New Roman"/>
                <w:b/>
                <w:bCs/>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4.2.1.</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p>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Доля потребителей в жилых домах, обеспеченных доступом к услуге</w:t>
            </w:r>
          </w:p>
          <w:p w:rsidR="00F31839" w:rsidRPr="000F5069" w:rsidRDefault="00F31839" w:rsidP="000373E0">
            <w:pPr>
              <w:jc w:val="center"/>
              <w:rPr>
                <w:rFonts w:ascii="Times New Roman" w:hAnsi="Times New Roman" w:cs="Times New Roman"/>
                <w:color w:val="000000" w:themeColor="text1"/>
                <w:sz w:val="18"/>
                <w:szCs w:val="18"/>
              </w:rPr>
            </w:pP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100</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100</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 xml:space="preserve"> В период с 2015 по 2027 годы все новые потребители будут обеспечены услугой централизованного электроснабжения</w:t>
            </w:r>
          </w:p>
        </w:tc>
      </w:tr>
      <w:tr w:rsidR="00F31839" w:rsidRPr="000F5069" w:rsidTr="000373E0">
        <w:trPr>
          <w:cantSplit/>
          <w:trHeight w:val="20"/>
          <w:jc w:val="center"/>
        </w:trPr>
        <w:tc>
          <w:tcPr>
            <w:tcW w:w="9558"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663" w:right="-57"/>
              <w:rPr>
                <w:rFonts w:ascii="Times New Roman" w:hAnsi="Times New Roman" w:cs="Times New Roman"/>
                <w:b/>
                <w:color w:val="000000" w:themeColor="text1"/>
                <w:sz w:val="18"/>
                <w:szCs w:val="18"/>
              </w:rPr>
            </w:pPr>
          </w:p>
          <w:p w:rsidR="00F31839" w:rsidRPr="000F5069" w:rsidRDefault="00F31839" w:rsidP="00F31839">
            <w:pPr>
              <w:numPr>
                <w:ilvl w:val="0"/>
                <w:numId w:val="9"/>
              </w:numPr>
              <w:ind w:right="-57"/>
              <w:jc w:val="center"/>
              <w:rPr>
                <w:rFonts w:ascii="Times New Roman" w:hAnsi="Times New Roman" w:cs="Times New Roman"/>
                <w:b/>
                <w:color w:val="000000" w:themeColor="text1"/>
                <w:sz w:val="18"/>
                <w:szCs w:val="18"/>
              </w:rPr>
            </w:pPr>
            <w:r w:rsidRPr="000F5069">
              <w:rPr>
                <w:rFonts w:ascii="Times New Roman" w:hAnsi="Times New Roman" w:cs="Times New Roman"/>
                <w:b/>
                <w:bCs/>
                <w:color w:val="000000" w:themeColor="text1"/>
                <w:sz w:val="18"/>
                <w:szCs w:val="18"/>
              </w:rPr>
              <w:t>Система утилизации ТБО</w:t>
            </w:r>
          </w:p>
          <w:p w:rsidR="00F31839" w:rsidRPr="000F5069" w:rsidRDefault="00F31839" w:rsidP="000373E0">
            <w:pPr>
              <w:ind w:left="663" w:right="-57"/>
              <w:rPr>
                <w:rFonts w:ascii="Times New Roman" w:hAnsi="Times New Roman" w:cs="Times New Roman"/>
                <w:b/>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5.1.</w:t>
            </w:r>
          </w:p>
        </w:tc>
        <w:tc>
          <w:tcPr>
            <w:tcW w:w="8839" w:type="dxa"/>
            <w:gridSpan w:val="5"/>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Надежность (бесперебойность) снабжения потребителей товарами (услугами)</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5.2.1.</w:t>
            </w:r>
          </w:p>
        </w:tc>
        <w:tc>
          <w:tcPr>
            <w:tcW w:w="2539" w:type="dxa"/>
            <w:tcBorders>
              <w:top w:val="nil"/>
              <w:left w:val="nil"/>
              <w:bottom w:val="single" w:sz="4" w:space="0" w:color="auto"/>
              <w:right w:val="single" w:sz="4" w:space="0" w:color="auto"/>
            </w:tcBorders>
            <w:shd w:val="clear" w:color="000000" w:fill="FFFFFF"/>
            <w:vAlign w:val="center"/>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Коэффициент наполняемости полигона</w:t>
            </w:r>
          </w:p>
          <w:p w:rsidR="00F31839" w:rsidRPr="000F5069" w:rsidRDefault="00F31839" w:rsidP="000373E0">
            <w:pPr>
              <w:ind w:left="-57" w:right="-57"/>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пгт</w:t>
            </w:r>
            <w:proofErr w:type="spellEnd"/>
            <w:r w:rsidRPr="000F5069">
              <w:rPr>
                <w:rFonts w:ascii="Times New Roman" w:hAnsi="Times New Roman" w:cs="Times New Roman"/>
                <w:color w:val="000000" w:themeColor="text1"/>
                <w:sz w:val="18"/>
                <w:szCs w:val="18"/>
              </w:rPr>
              <w:t xml:space="preserve"> </w:t>
            </w:r>
            <w:proofErr w:type="spellStart"/>
            <w:r w:rsidRPr="000F5069">
              <w:rPr>
                <w:rFonts w:ascii="Times New Roman" w:hAnsi="Times New Roman" w:cs="Times New Roman"/>
                <w:color w:val="000000" w:themeColor="text1"/>
                <w:sz w:val="18"/>
                <w:szCs w:val="18"/>
              </w:rPr>
              <w:t>Игрим</w:t>
            </w:r>
            <w:proofErr w:type="spellEnd"/>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62,8</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связи с тем, что мероприятиями программы предусмотрено строительство нового полигона ТБО, то с учетом его ввода в эксплуатацию в 2017 году к 2027 году коэффициент наполняемости полигона составит 62,8 %</w:t>
            </w:r>
          </w:p>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lastRenderedPageBreak/>
              <w:t>5.2.2.</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Коэффициент наполняемости полигона</w:t>
            </w:r>
          </w:p>
          <w:p w:rsidR="00F31839" w:rsidRPr="000F5069" w:rsidRDefault="00F31839" w:rsidP="000373E0">
            <w:pPr>
              <w:ind w:left="-57" w:right="-57"/>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п.Ванзетур</w:t>
            </w:r>
            <w:proofErr w:type="spellEnd"/>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51,2</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связи с тем, что мероприятиями программы предусмотрено строительство нового полигона ТБО, то с учетом его ввода в эксплуатацию в 2018 году к 2027 году коэффициент наполняемости полигона составит 51,2  %</w:t>
            </w:r>
          </w:p>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5.2.3.</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Коэффициент наполняемости полигона</w:t>
            </w:r>
          </w:p>
          <w:p w:rsidR="00F31839" w:rsidRPr="000F5069" w:rsidRDefault="00F31839" w:rsidP="000373E0">
            <w:pPr>
              <w:ind w:left="-57" w:right="-57"/>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д.Анеева</w:t>
            </w:r>
            <w:proofErr w:type="spellEnd"/>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bCs/>
                <w:color w:val="000000" w:themeColor="text1"/>
                <w:sz w:val="18"/>
                <w:szCs w:val="18"/>
              </w:rPr>
            </w:pPr>
            <w:r w:rsidRPr="000F5069">
              <w:rPr>
                <w:rFonts w:ascii="Times New Roman" w:hAnsi="Times New Roman" w:cs="Times New Roman"/>
                <w:bCs/>
                <w:color w:val="000000" w:themeColor="text1"/>
                <w:sz w:val="18"/>
                <w:szCs w:val="18"/>
              </w:rPr>
              <w:t>51,2</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В связи с тем, что мероприятиями программы предусмотрено строительство нового полигона ТБО, то с учетом его ввода в эксплуатацию в 2017 году к 2027 году коэффициент наполняемости полигона составит 51,2 %</w:t>
            </w:r>
          </w:p>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5.2.</w:t>
            </w:r>
          </w:p>
        </w:tc>
        <w:tc>
          <w:tcPr>
            <w:tcW w:w="8839" w:type="dxa"/>
            <w:gridSpan w:val="5"/>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Качество производимых товаров (оказываемых услуг)</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5.2.1.</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Соответствие качества товаров и услуг установленным требованиям</w:t>
            </w: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100</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 xml:space="preserve">В связи с тем, что мероприятиями программы предусмотрено строительство </w:t>
            </w:r>
            <w:proofErr w:type="spellStart"/>
            <w:r w:rsidRPr="000F5069">
              <w:rPr>
                <w:rFonts w:ascii="Times New Roman" w:hAnsi="Times New Roman" w:cs="Times New Roman"/>
                <w:color w:val="000000" w:themeColor="text1"/>
                <w:sz w:val="18"/>
                <w:szCs w:val="18"/>
              </w:rPr>
              <w:t>новыхо</w:t>
            </w:r>
            <w:proofErr w:type="spellEnd"/>
            <w:r w:rsidRPr="000F5069">
              <w:rPr>
                <w:rFonts w:ascii="Times New Roman" w:hAnsi="Times New Roman" w:cs="Times New Roman"/>
                <w:color w:val="000000" w:themeColor="text1"/>
                <w:sz w:val="18"/>
                <w:szCs w:val="18"/>
              </w:rPr>
              <w:t xml:space="preserve"> полигонов ТБО оборудованных средствами для утилизации и переработки практически все типов ТБО соответствие качества товаров и услуг установленным требованиям составит 100 %</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5.3.</w:t>
            </w:r>
          </w:p>
        </w:tc>
        <w:tc>
          <w:tcPr>
            <w:tcW w:w="8839" w:type="dxa"/>
            <w:gridSpan w:val="5"/>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Доступность товаров и услуг для потребителей</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5.3.1.</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Доля потребителей в жилых домах, обеспеченных доступом к объектам инфраструктуры</w:t>
            </w:r>
          </w:p>
          <w:p w:rsidR="00F31839" w:rsidRPr="000F5069" w:rsidRDefault="00F31839" w:rsidP="000373E0">
            <w:pPr>
              <w:ind w:left="-57" w:right="-57"/>
              <w:jc w:val="center"/>
              <w:rPr>
                <w:rFonts w:ascii="Times New Roman" w:hAnsi="Times New Roman" w:cs="Times New Roman"/>
                <w:color w:val="000000" w:themeColor="text1"/>
                <w:sz w:val="18"/>
                <w:szCs w:val="18"/>
              </w:rPr>
            </w:pP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100</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100</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Снижения доли потребителей в жилых домах, обеспеченных доступом к услуге к 2027 году не ожидается</w:t>
            </w:r>
          </w:p>
        </w:tc>
      </w:tr>
      <w:tr w:rsidR="00F31839" w:rsidRPr="000F5069" w:rsidTr="000373E0">
        <w:trPr>
          <w:cantSplit/>
          <w:trHeight w:val="20"/>
          <w:jc w:val="center"/>
        </w:trPr>
        <w:tc>
          <w:tcPr>
            <w:tcW w:w="9558"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Система газоснабжения</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6.2.</w:t>
            </w:r>
          </w:p>
        </w:tc>
        <w:tc>
          <w:tcPr>
            <w:tcW w:w="8839" w:type="dxa"/>
            <w:gridSpan w:val="5"/>
            <w:tcBorders>
              <w:top w:val="single" w:sz="4" w:space="0" w:color="auto"/>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b/>
                <w:bCs/>
                <w:color w:val="000000" w:themeColor="text1"/>
                <w:sz w:val="18"/>
                <w:szCs w:val="18"/>
              </w:rPr>
            </w:pPr>
          </w:p>
          <w:p w:rsidR="00F31839" w:rsidRPr="000F5069" w:rsidRDefault="00F31839" w:rsidP="000373E0">
            <w:pPr>
              <w:ind w:left="-57" w:right="-57"/>
              <w:jc w:val="center"/>
              <w:rPr>
                <w:rFonts w:ascii="Times New Roman" w:hAnsi="Times New Roman" w:cs="Times New Roman"/>
                <w:b/>
                <w:bCs/>
                <w:color w:val="000000" w:themeColor="text1"/>
                <w:sz w:val="18"/>
                <w:szCs w:val="18"/>
              </w:rPr>
            </w:pPr>
            <w:r w:rsidRPr="000F5069">
              <w:rPr>
                <w:rFonts w:ascii="Times New Roman" w:hAnsi="Times New Roman" w:cs="Times New Roman"/>
                <w:b/>
                <w:bCs/>
                <w:color w:val="000000" w:themeColor="text1"/>
                <w:sz w:val="18"/>
                <w:szCs w:val="18"/>
              </w:rPr>
              <w:t>Надежность (бесперебойность) снабжения услугой</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6.1.1.</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Аварийность системы</w:t>
            </w: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roofErr w:type="spellStart"/>
            <w:r w:rsidRPr="000F5069">
              <w:rPr>
                <w:rFonts w:ascii="Times New Roman" w:hAnsi="Times New Roman" w:cs="Times New Roman"/>
                <w:color w:val="000000" w:themeColor="text1"/>
                <w:sz w:val="18"/>
                <w:szCs w:val="18"/>
              </w:rPr>
              <w:t>ед</w:t>
            </w:r>
            <w:proofErr w:type="spellEnd"/>
            <w:r w:rsidRPr="000F5069">
              <w:rPr>
                <w:rFonts w:ascii="Times New Roman" w:hAnsi="Times New Roman" w:cs="Times New Roman"/>
                <w:color w:val="000000" w:themeColor="text1"/>
                <w:sz w:val="18"/>
                <w:szCs w:val="18"/>
              </w:rPr>
              <w:t>/км</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&lt; 1</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&lt; 1</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Отсутствию роста аварийности будут способствовать мероприятия Программы по строительству новых сетей газоснабжения</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6.1.2.</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Продолжительность оказания услуг</w:t>
            </w:r>
          </w:p>
          <w:p w:rsidR="00F31839" w:rsidRPr="000F5069" w:rsidRDefault="00F31839" w:rsidP="000373E0">
            <w:pPr>
              <w:ind w:left="-57" w:right="-57"/>
              <w:jc w:val="center"/>
              <w:rPr>
                <w:rFonts w:ascii="Times New Roman" w:hAnsi="Times New Roman" w:cs="Times New Roman"/>
                <w:color w:val="000000" w:themeColor="text1"/>
                <w:sz w:val="18"/>
                <w:szCs w:val="18"/>
              </w:rPr>
            </w:pP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час/день</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24</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24</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Продолжительность оказания услуг останется без изменений</w:t>
            </w:r>
          </w:p>
        </w:tc>
      </w:tr>
      <w:tr w:rsidR="00F31839" w:rsidRPr="000F5069" w:rsidTr="000373E0">
        <w:trPr>
          <w:cantSplit/>
          <w:trHeight w:val="20"/>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6.1.3.</w:t>
            </w:r>
          </w:p>
        </w:tc>
        <w:tc>
          <w:tcPr>
            <w:tcW w:w="2539"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Износ сетей газоснабжения</w:t>
            </w:r>
          </w:p>
        </w:tc>
        <w:tc>
          <w:tcPr>
            <w:tcW w:w="58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w:t>
            </w:r>
          </w:p>
        </w:tc>
        <w:tc>
          <w:tcPr>
            <w:tcW w:w="102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65</w:t>
            </w:r>
          </w:p>
        </w:tc>
        <w:tc>
          <w:tcPr>
            <w:tcW w:w="1060" w:type="dxa"/>
            <w:tcBorders>
              <w:top w:val="nil"/>
              <w:left w:val="nil"/>
              <w:bottom w:val="single" w:sz="4" w:space="0" w:color="auto"/>
              <w:right w:val="single" w:sz="4" w:space="0" w:color="auto"/>
            </w:tcBorders>
            <w:shd w:val="clear" w:color="000000" w:fill="FFFFFF"/>
            <w:noWrap/>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52,9</w:t>
            </w:r>
          </w:p>
        </w:tc>
        <w:tc>
          <w:tcPr>
            <w:tcW w:w="3640" w:type="dxa"/>
            <w:tcBorders>
              <w:top w:val="nil"/>
              <w:left w:val="nil"/>
              <w:bottom w:val="single" w:sz="4" w:space="0" w:color="auto"/>
              <w:right w:val="single" w:sz="4" w:space="0" w:color="auto"/>
            </w:tcBorders>
            <w:shd w:val="clear" w:color="000000" w:fill="FFFFFF"/>
            <w:vAlign w:val="center"/>
            <w:hideMark/>
          </w:tcPr>
          <w:p w:rsidR="00F31839" w:rsidRPr="000F5069" w:rsidRDefault="00F31839" w:rsidP="000373E0">
            <w:pPr>
              <w:ind w:left="-57" w:right="-57"/>
              <w:jc w:val="center"/>
              <w:rPr>
                <w:rFonts w:ascii="Times New Roman" w:hAnsi="Times New Roman" w:cs="Times New Roman"/>
                <w:color w:val="000000" w:themeColor="text1"/>
                <w:sz w:val="18"/>
                <w:szCs w:val="18"/>
              </w:rPr>
            </w:pPr>
          </w:p>
          <w:p w:rsidR="00F31839" w:rsidRPr="000F5069" w:rsidRDefault="00F31839" w:rsidP="000373E0">
            <w:pPr>
              <w:ind w:left="-57" w:right="-57"/>
              <w:jc w:val="center"/>
              <w:rPr>
                <w:rFonts w:ascii="Times New Roman" w:hAnsi="Times New Roman" w:cs="Times New Roman"/>
                <w:color w:val="000000" w:themeColor="text1"/>
                <w:sz w:val="18"/>
                <w:szCs w:val="18"/>
              </w:rPr>
            </w:pPr>
            <w:r w:rsidRPr="000F5069">
              <w:rPr>
                <w:rFonts w:ascii="Times New Roman" w:hAnsi="Times New Roman" w:cs="Times New Roman"/>
                <w:color w:val="000000" w:themeColor="text1"/>
                <w:sz w:val="18"/>
                <w:szCs w:val="18"/>
              </w:rPr>
              <w:t>Снижению износа до 52,9 % к 2027 году будут способствовать мероприятия Программы по реконструкции изношенных сетей газоснабжения</w:t>
            </w:r>
          </w:p>
          <w:p w:rsidR="00F31839" w:rsidRPr="000F5069" w:rsidRDefault="00F31839" w:rsidP="000373E0">
            <w:pPr>
              <w:ind w:left="-57" w:right="-57"/>
              <w:jc w:val="center"/>
              <w:rPr>
                <w:rFonts w:ascii="Times New Roman" w:hAnsi="Times New Roman" w:cs="Times New Roman"/>
                <w:color w:val="000000" w:themeColor="text1"/>
                <w:sz w:val="18"/>
                <w:szCs w:val="18"/>
              </w:rPr>
            </w:pPr>
          </w:p>
        </w:tc>
      </w:tr>
    </w:tbl>
    <w:p w:rsidR="00F31839" w:rsidRPr="000F5069" w:rsidRDefault="00F31839" w:rsidP="00F31839">
      <w:pPr>
        <w:tabs>
          <w:tab w:val="left" w:pos="540"/>
          <w:tab w:val="left" w:pos="9355"/>
        </w:tabs>
        <w:spacing w:after="120"/>
        <w:ind w:left="360" w:right="-6"/>
        <w:jc w:val="both"/>
        <w:outlineLvl w:val="0"/>
        <w:rPr>
          <w:rFonts w:ascii="Times New Roman" w:hAnsi="Times New Roman" w:cs="Times New Roman"/>
          <w:b/>
          <w:bCs/>
          <w:color w:val="000000" w:themeColor="text1"/>
          <w:sz w:val="28"/>
        </w:rPr>
      </w:pPr>
    </w:p>
    <w:p w:rsidR="00F31839" w:rsidRPr="000F5069" w:rsidRDefault="00F31839" w:rsidP="00F31839">
      <w:pPr>
        <w:rPr>
          <w:color w:val="000000" w:themeColor="text1"/>
        </w:rPr>
      </w:pPr>
    </w:p>
    <w:p w:rsidR="0066046D" w:rsidRPr="000F5069" w:rsidRDefault="0066046D" w:rsidP="00F31839">
      <w:pPr>
        <w:tabs>
          <w:tab w:val="left" w:pos="0"/>
        </w:tabs>
        <w:spacing w:line="360" w:lineRule="auto"/>
        <w:ind w:firstLine="709"/>
        <w:jc w:val="both"/>
        <w:rPr>
          <w:color w:val="000000" w:themeColor="text1"/>
        </w:rPr>
      </w:pPr>
    </w:p>
    <w:sectPr w:rsidR="0066046D" w:rsidRPr="000F5069" w:rsidSect="0053480E">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AA8" w:rsidRDefault="001F7AA8" w:rsidP="0053480E">
      <w:r>
        <w:separator/>
      </w:r>
    </w:p>
  </w:endnote>
  <w:endnote w:type="continuationSeparator" w:id="0">
    <w:p w:rsidR="001F7AA8" w:rsidRDefault="001F7AA8" w:rsidP="0053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Arial Unicode MS"/>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AA8" w:rsidRDefault="001F7AA8" w:rsidP="0053480E">
      <w:r>
        <w:separator/>
      </w:r>
    </w:p>
  </w:footnote>
  <w:footnote w:type="continuationSeparator" w:id="0">
    <w:p w:rsidR="001F7AA8" w:rsidRDefault="001F7AA8" w:rsidP="00534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8"/>
        <w:szCs w:val="28"/>
      </w:rPr>
      <w:id w:val="101517109"/>
      <w:docPartObj>
        <w:docPartGallery w:val="Page Numbers (Top of Page)"/>
        <w:docPartUnique/>
      </w:docPartObj>
    </w:sdtPr>
    <w:sdtEndPr/>
    <w:sdtContent>
      <w:p w:rsidR="0053480E" w:rsidRPr="0053480E" w:rsidRDefault="0053480E">
        <w:pPr>
          <w:pStyle w:val="a7"/>
          <w:jc w:val="right"/>
          <w:rPr>
            <w:sz w:val="28"/>
            <w:szCs w:val="28"/>
          </w:rPr>
        </w:pPr>
        <w:r w:rsidRPr="0053480E">
          <w:rPr>
            <w:sz w:val="28"/>
            <w:szCs w:val="28"/>
          </w:rPr>
          <w:fldChar w:fldCharType="begin"/>
        </w:r>
        <w:r w:rsidRPr="0053480E">
          <w:rPr>
            <w:sz w:val="28"/>
            <w:szCs w:val="28"/>
          </w:rPr>
          <w:instrText xml:space="preserve"> PAGE   \* MERGEFORMAT </w:instrText>
        </w:r>
        <w:r w:rsidRPr="0053480E">
          <w:rPr>
            <w:sz w:val="28"/>
            <w:szCs w:val="28"/>
          </w:rPr>
          <w:fldChar w:fldCharType="separate"/>
        </w:r>
        <w:r w:rsidR="00B2612B">
          <w:rPr>
            <w:noProof/>
            <w:sz w:val="28"/>
            <w:szCs w:val="28"/>
          </w:rPr>
          <w:t>21</w:t>
        </w:r>
        <w:r w:rsidRPr="0053480E">
          <w:rPr>
            <w:sz w:val="28"/>
            <w:szCs w:val="28"/>
          </w:rPr>
          <w:fldChar w:fldCharType="end"/>
        </w:r>
      </w:p>
    </w:sdtContent>
  </w:sdt>
  <w:p w:rsidR="0053480E" w:rsidRDefault="0053480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06D02"/>
    <w:multiLevelType w:val="hybridMultilevel"/>
    <w:tmpl w:val="761A528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26EB3A52"/>
    <w:multiLevelType w:val="hybridMultilevel"/>
    <w:tmpl w:val="16AAF808"/>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BC561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C543DE3"/>
    <w:multiLevelType w:val="hybridMultilevel"/>
    <w:tmpl w:val="3BAC87F6"/>
    <w:lvl w:ilvl="0" w:tplc="E5E0714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4" w15:restartNumberingAfterBreak="0">
    <w:nsid w:val="2FAE5747"/>
    <w:multiLevelType w:val="hybridMultilevel"/>
    <w:tmpl w:val="EE3AB082"/>
    <w:lvl w:ilvl="0" w:tplc="04190001">
      <w:start w:val="1"/>
      <w:numFmt w:val="bullet"/>
      <w:pStyle w:val="StyleBodyTextIndent312ptJustifiedAfter0p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12A5315"/>
    <w:multiLevelType w:val="hybridMultilevel"/>
    <w:tmpl w:val="18828D7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34E15011"/>
    <w:multiLevelType w:val="hybridMultilevel"/>
    <w:tmpl w:val="CDA84048"/>
    <w:lvl w:ilvl="0" w:tplc="04190001">
      <w:start w:val="1"/>
      <w:numFmt w:val="bullet"/>
      <w:lvlText w:val="–"/>
      <w:lvlJc w:val="left"/>
      <w:pPr>
        <w:ind w:left="1494" w:hanging="360"/>
      </w:pPr>
      <w:rPr>
        <w:rFonts w:ascii="Times New Roman" w:hAnsi="Times New Roman" w:cs="Times New Roman" w:hint="default"/>
        <w:color w:val="auto"/>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 w15:restartNumberingAfterBreak="0">
    <w:nsid w:val="42865BDB"/>
    <w:multiLevelType w:val="hybridMultilevel"/>
    <w:tmpl w:val="59DE034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441A59AF"/>
    <w:multiLevelType w:val="hybridMultilevel"/>
    <w:tmpl w:val="25CECE7A"/>
    <w:lvl w:ilvl="0" w:tplc="04190001">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5BC72207"/>
    <w:multiLevelType w:val="hybridMultilevel"/>
    <w:tmpl w:val="5F1E7366"/>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69F06AC8"/>
    <w:multiLevelType w:val="hybridMultilevel"/>
    <w:tmpl w:val="47829712"/>
    <w:lvl w:ilvl="0" w:tplc="3E42E8AA">
      <w:start w:val="5"/>
      <w:numFmt w:val="decimal"/>
      <w:lvlText w:val="%1."/>
      <w:lvlJc w:val="left"/>
      <w:pPr>
        <w:ind w:left="663" w:hanging="360"/>
      </w:pPr>
      <w:rPr>
        <w:rFonts w:ascii="Times New Roman" w:hAnsi="Times New Roman" w:cs="Times New Roman"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num w:numId="1">
    <w:abstractNumId w:val="4"/>
  </w:num>
  <w:num w:numId="2">
    <w:abstractNumId w:val="1"/>
  </w:num>
  <w:num w:numId="3">
    <w:abstractNumId w:val="6"/>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9"/>
  </w:num>
  <w:num w:numId="8">
    <w:abstractNumId w:val="3"/>
  </w:num>
  <w:num w:numId="9">
    <w:abstractNumId w:val="10"/>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816"/>
    <w:rsid w:val="00070729"/>
    <w:rsid w:val="000A0E69"/>
    <w:rsid w:val="000F5069"/>
    <w:rsid w:val="001843EB"/>
    <w:rsid w:val="001F7AA8"/>
    <w:rsid w:val="00214D06"/>
    <w:rsid w:val="002F4173"/>
    <w:rsid w:val="0053480E"/>
    <w:rsid w:val="00625D32"/>
    <w:rsid w:val="0066046D"/>
    <w:rsid w:val="00776479"/>
    <w:rsid w:val="00B2612B"/>
    <w:rsid w:val="00D70816"/>
    <w:rsid w:val="00DC2F97"/>
    <w:rsid w:val="00EF0503"/>
    <w:rsid w:val="00F31839"/>
    <w:rsid w:val="00F76C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588E3419-C9D1-4BA7-9D5B-9A48BC43A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1839"/>
    <w:pPr>
      <w:spacing w:after="0" w:line="240" w:lineRule="auto"/>
    </w:pPr>
    <w:rPr>
      <w:rFonts w:ascii="Angsana New" w:eastAsia="Times New Roman" w:hAnsi="Angsana New" w:cs="Angsana New"/>
      <w:sz w:val="24"/>
      <w:szCs w:val="24"/>
      <w:lang w:eastAsia="ru-RU"/>
    </w:rPr>
  </w:style>
  <w:style w:type="paragraph" w:styleId="1">
    <w:name w:val="heading 1"/>
    <w:basedOn w:val="a"/>
    <w:next w:val="a"/>
    <w:link w:val="10"/>
    <w:uiPriority w:val="9"/>
    <w:qFormat/>
    <w:rsid w:val="00DC2F97"/>
    <w:pPr>
      <w:keepNext/>
      <w:widowControl w:val="0"/>
      <w:spacing w:before="480" w:after="120" w:line="360" w:lineRule="auto"/>
      <w:jc w:val="both"/>
      <w:outlineLvl w:val="0"/>
    </w:pPr>
    <w:rPr>
      <w:rFonts w:ascii="Times New Roman" w:hAnsi="Times New Roman" w:cs="Times New Roman"/>
      <w:b/>
      <w:caps/>
      <w:szCs w:val="20"/>
    </w:rPr>
  </w:style>
  <w:style w:type="paragraph" w:styleId="2">
    <w:name w:val="heading 2"/>
    <w:basedOn w:val="a"/>
    <w:next w:val="a"/>
    <w:link w:val="20"/>
    <w:uiPriority w:val="9"/>
    <w:unhideWhenUsed/>
    <w:qFormat/>
    <w:rsid w:val="00F318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DC2F97"/>
    <w:pPr>
      <w:spacing w:before="60" w:after="20" w:line="360" w:lineRule="auto"/>
      <w:ind w:firstLine="567"/>
      <w:jc w:val="both"/>
      <w:outlineLvl w:val="2"/>
    </w:pPr>
    <w:rPr>
      <w:rFonts w:ascii="Times New Roman" w:hAnsi="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2F97"/>
    <w:rPr>
      <w:rFonts w:ascii="Times New Roman" w:eastAsia="Times New Roman" w:hAnsi="Times New Roman" w:cs="Times New Roman"/>
      <w:b/>
      <w:caps/>
      <w:sz w:val="24"/>
      <w:szCs w:val="20"/>
      <w:lang w:eastAsia="ru-RU"/>
    </w:rPr>
  </w:style>
  <w:style w:type="character" w:customStyle="1" w:styleId="30">
    <w:name w:val="Заголовок 3 Знак"/>
    <w:basedOn w:val="a0"/>
    <w:link w:val="3"/>
    <w:rsid w:val="00DC2F97"/>
    <w:rPr>
      <w:rFonts w:ascii="Times New Roman" w:eastAsia="Times New Roman" w:hAnsi="Times New Roman" w:cs="Times New Roman"/>
      <w:b/>
      <w:sz w:val="24"/>
      <w:szCs w:val="20"/>
      <w:lang w:eastAsia="ru-RU"/>
    </w:rPr>
  </w:style>
  <w:style w:type="paragraph" w:styleId="a3">
    <w:name w:val="TOC Heading"/>
    <w:basedOn w:val="1"/>
    <w:next w:val="a"/>
    <w:uiPriority w:val="39"/>
    <w:semiHidden/>
    <w:unhideWhenUsed/>
    <w:qFormat/>
    <w:rsid w:val="00F31839"/>
    <w:pPr>
      <w:keepLines/>
      <w:widowControl/>
      <w:spacing w:after="0" w:line="276" w:lineRule="auto"/>
      <w:jc w:val="left"/>
      <w:outlineLvl w:val="9"/>
    </w:pPr>
    <w:rPr>
      <w:rFonts w:asciiTheme="majorHAnsi" w:eastAsiaTheme="majorEastAsia" w:hAnsiTheme="majorHAnsi" w:cstheme="majorBidi"/>
      <w:bCs/>
      <w:caps w:val="0"/>
      <w:color w:val="365F91" w:themeColor="accent1" w:themeShade="BF"/>
      <w:sz w:val="28"/>
      <w:szCs w:val="28"/>
      <w:lang w:eastAsia="en-US"/>
    </w:rPr>
  </w:style>
  <w:style w:type="paragraph" w:styleId="a4">
    <w:name w:val="Balloon Text"/>
    <w:basedOn w:val="a"/>
    <w:link w:val="a5"/>
    <w:uiPriority w:val="99"/>
    <w:semiHidden/>
    <w:unhideWhenUsed/>
    <w:rsid w:val="00F31839"/>
    <w:rPr>
      <w:rFonts w:ascii="Tahoma" w:hAnsi="Tahoma" w:cs="Tahoma"/>
      <w:sz w:val="16"/>
      <w:szCs w:val="16"/>
    </w:rPr>
  </w:style>
  <w:style w:type="character" w:customStyle="1" w:styleId="a5">
    <w:name w:val="Текст выноски Знак"/>
    <w:basedOn w:val="a0"/>
    <w:link w:val="a4"/>
    <w:uiPriority w:val="99"/>
    <w:semiHidden/>
    <w:rsid w:val="00F31839"/>
    <w:rPr>
      <w:rFonts w:ascii="Tahoma" w:eastAsia="Times New Roman" w:hAnsi="Tahoma" w:cs="Tahoma"/>
      <w:sz w:val="16"/>
      <w:szCs w:val="16"/>
      <w:lang w:eastAsia="ru-RU"/>
    </w:rPr>
  </w:style>
  <w:style w:type="paragraph" w:customStyle="1" w:styleId="Style9">
    <w:name w:val="Style9"/>
    <w:basedOn w:val="a"/>
    <w:uiPriority w:val="99"/>
    <w:rsid w:val="00F31839"/>
    <w:pPr>
      <w:spacing w:line="274" w:lineRule="exact"/>
    </w:pPr>
    <w:rPr>
      <w:rFonts w:ascii="Times New Roman" w:eastAsiaTheme="minorEastAsia" w:hAnsi="Times New Roman" w:cs="Times New Roman"/>
      <w:lang w:val="en-US" w:eastAsia="en-US" w:bidi="en-US"/>
    </w:rPr>
  </w:style>
  <w:style w:type="character" w:customStyle="1" w:styleId="FontStyle83">
    <w:name w:val="Font Style83"/>
    <w:basedOn w:val="a0"/>
    <w:uiPriority w:val="99"/>
    <w:rsid w:val="00F31839"/>
    <w:rPr>
      <w:rFonts w:ascii="Times New Roman" w:hAnsi="Times New Roman" w:cs="Times New Roman"/>
      <w:sz w:val="22"/>
      <w:szCs w:val="22"/>
    </w:rPr>
  </w:style>
  <w:style w:type="paragraph" w:customStyle="1" w:styleId="Style10">
    <w:name w:val="Style10"/>
    <w:basedOn w:val="a"/>
    <w:uiPriority w:val="99"/>
    <w:rsid w:val="00F31839"/>
    <w:pPr>
      <w:spacing w:line="230" w:lineRule="exact"/>
    </w:pPr>
    <w:rPr>
      <w:rFonts w:ascii="Times New Roman" w:eastAsiaTheme="minorEastAsia" w:hAnsi="Times New Roman" w:cs="Times New Roman"/>
      <w:lang w:val="en-US" w:eastAsia="en-US" w:bidi="en-US"/>
    </w:rPr>
  </w:style>
  <w:style w:type="character" w:customStyle="1" w:styleId="20">
    <w:name w:val="Заголовок 2 Знак"/>
    <w:basedOn w:val="a0"/>
    <w:link w:val="2"/>
    <w:uiPriority w:val="9"/>
    <w:rsid w:val="00F31839"/>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
    <w:link w:val="22"/>
    <w:rsid w:val="00F31839"/>
    <w:pPr>
      <w:widowControl w:val="0"/>
      <w:autoSpaceDE w:val="0"/>
      <w:autoSpaceDN w:val="0"/>
      <w:adjustRightInd w:val="0"/>
      <w:ind w:firstLine="720"/>
      <w:jc w:val="both"/>
    </w:pPr>
    <w:rPr>
      <w:rFonts w:ascii="Times New Roman" w:hAnsi="Times New Roman" w:cs="Times New Roman"/>
      <w:color w:val="000000"/>
      <w:spacing w:val="10"/>
    </w:rPr>
  </w:style>
  <w:style w:type="character" w:customStyle="1" w:styleId="22">
    <w:name w:val="Основной текст с отступом 2 Знак"/>
    <w:basedOn w:val="a0"/>
    <w:link w:val="21"/>
    <w:rsid w:val="00F31839"/>
    <w:rPr>
      <w:rFonts w:ascii="Times New Roman" w:eastAsia="Times New Roman" w:hAnsi="Times New Roman" w:cs="Times New Roman"/>
      <w:color w:val="000000"/>
      <w:spacing w:val="10"/>
      <w:sz w:val="24"/>
      <w:szCs w:val="24"/>
      <w:lang w:eastAsia="ru-RU"/>
    </w:rPr>
  </w:style>
  <w:style w:type="paragraph" w:customStyle="1" w:styleId="ConsPlusNormal">
    <w:name w:val="ConsPlusNormal"/>
    <w:uiPriority w:val="99"/>
    <w:rsid w:val="00F318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BodyTextIndent312ptJustifiedAfter0pt">
    <w:name w:val="Style Body Text Indent 3 + 12 pt Justified After:  0 pt"/>
    <w:basedOn w:val="a"/>
    <w:uiPriority w:val="99"/>
    <w:rsid w:val="00F31839"/>
    <w:pPr>
      <w:widowControl w:val="0"/>
      <w:numPr>
        <w:numId w:val="1"/>
      </w:numPr>
      <w:adjustRightInd w:val="0"/>
      <w:spacing w:before="120"/>
      <w:jc w:val="both"/>
      <w:textAlignment w:val="baseline"/>
    </w:pPr>
    <w:rPr>
      <w:rFonts w:ascii="Times New Roman" w:hAnsi="Times New Roman" w:cs="Times New Roman"/>
      <w:szCs w:val="20"/>
    </w:rPr>
  </w:style>
  <w:style w:type="paragraph" w:styleId="11">
    <w:name w:val="toc 1"/>
    <w:basedOn w:val="a"/>
    <w:next w:val="a"/>
    <w:autoRedefine/>
    <w:uiPriority w:val="39"/>
    <w:unhideWhenUsed/>
    <w:rsid w:val="00F31839"/>
    <w:pPr>
      <w:spacing w:after="100"/>
    </w:pPr>
  </w:style>
  <w:style w:type="paragraph" w:styleId="23">
    <w:name w:val="toc 2"/>
    <w:basedOn w:val="a"/>
    <w:next w:val="a"/>
    <w:autoRedefine/>
    <w:uiPriority w:val="39"/>
    <w:unhideWhenUsed/>
    <w:rsid w:val="00F31839"/>
    <w:pPr>
      <w:spacing w:after="100"/>
      <w:ind w:left="240"/>
    </w:pPr>
  </w:style>
  <w:style w:type="character" w:styleId="a6">
    <w:name w:val="Hyperlink"/>
    <w:basedOn w:val="a0"/>
    <w:uiPriority w:val="99"/>
    <w:unhideWhenUsed/>
    <w:rsid w:val="00F31839"/>
    <w:rPr>
      <w:color w:val="0000FF" w:themeColor="hyperlink"/>
      <w:u w:val="single"/>
    </w:rPr>
  </w:style>
  <w:style w:type="paragraph" w:styleId="a7">
    <w:name w:val="header"/>
    <w:basedOn w:val="a"/>
    <w:link w:val="a8"/>
    <w:uiPriority w:val="99"/>
    <w:unhideWhenUsed/>
    <w:rsid w:val="0053480E"/>
    <w:pPr>
      <w:tabs>
        <w:tab w:val="center" w:pos="4677"/>
        <w:tab w:val="right" w:pos="9355"/>
      </w:tabs>
    </w:pPr>
  </w:style>
  <w:style w:type="character" w:customStyle="1" w:styleId="a8">
    <w:name w:val="Верхний колонтитул Знак"/>
    <w:basedOn w:val="a0"/>
    <w:link w:val="a7"/>
    <w:uiPriority w:val="99"/>
    <w:rsid w:val="0053480E"/>
    <w:rPr>
      <w:rFonts w:ascii="Angsana New" w:eastAsia="Times New Roman" w:hAnsi="Angsana New" w:cs="Angsana New"/>
      <w:sz w:val="24"/>
      <w:szCs w:val="24"/>
      <w:lang w:eastAsia="ru-RU"/>
    </w:rPr>
  </w:style>
  <w:style w:type="paragraph" w:styleId="a9">
    <w:name w:val="footer"/>
    <w:basedOn w:val="a"/>
    <w:link w:val="aa"/>
    <w:uiPriority w:val="99"/>
    <w:semiHidden/>
    <w:unhideWhenUsed/>
    <w:rsid w:val="0053480E"/>
    <w:pPr>
      <w:tabs>
        <w:tab w:val="center" w:pos="4677"/>
        <w:tab w:val="right" w:pos="9355"/>
      </w:tabs>
    </w:pPr>
  </w:style>
  <w:style w:type="character" w:customStyle="1" w:styleId="aa">
    <w:name w:val="Нижний колонтитул Знак"/>
    <w:basedOn w:val="a0"/>
    <w:link w:val="a9"/>
    <w:uiPriority w:val="99"/>
    <w:semiHidden/>
    <w:rsid w:val="0053480E"/>
    <w:rPr>
      <w:rFonts w:ascii="Angsana New" w:eastAsia="Times New Roman" w:hAnsi="Angsana New" w:cs="Angsana New"/>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03A681-9AD8-4215-9221-E8E5B1A4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6844</Words>
  <Characters>39014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Вика</cp:lastModifiedBy>
  <cp:revision>3</cp:revision>
  <dcterms:created xsi:type="dcterms:W3CDTF">2016-07-27T09:18:00Z</dcterms:created>
  <dcterms:modified xsi:type="dcterms:W3CDTF">2016-07-27T09:19:00Z</dcterms:modified>
</cp:coreProperties>
</file>